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 xml:space="preserve">Lecture Date </w:t>
      </w:r>
      <w:proofErr w:type="gramStart"/>
      <w:r>
        <w:rPr>
          <w:rFonts w:ascii="Tahoma,Bold" w:hAnsi="Tahoma,Bold" w:cs="Tahoma,Bold"/>
          <w:b/>
          <w:bCs/>
          <w:sz w:val="28"/>
          <w:szCs w:val="28"/>
        </w:rPr>
        <w:t>: .</w:t>
      </w:r>
      <w:proofErr w:type="gramEnd"/>
      <w:r>
        <w:rPr>
          <w:rFonts w:ascii="Tahoma,Bold" w:hAnsi="Tahoma,Bold" w:cs="Tahoma,Bold"/>
          <w:b/>
          <w:bCs/>
          <w:sz w:val="28"/>
          <w:szCs w:val="28"/>
        </w:rPr>
        <w:t xml:space="preserve"> . / . . /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Nom - Prénom :</w:t>
      </w:r>
    </w:p>
    <w:p w:rsidR="007D6A5E" w:rsidRPr="00C17C82" w:rsidRDefault="007D6A5E" w:rsidP="009D46ED">
      <w:pPr>
        <w:autoSpaceDE w:val="0"/>
        <w:autoSpaceDN w:val="0"/>
        <w:adjustRightInd w:val="0"/>
        <w:spacing w:after="0" w:afterAutospacing="0"/>
        <w:jc w:val="center"/>
        <w:rPr>
          <w:rFonts w:ascii="Bradley Hand ITC" w:hAnsi="Bradley Hand ITC" w:cs="Arial"/>
          <w:b/>
          <w:bCs/>
          <w:sz w:val="28"/>
          <w:szCs w:val="28"/>
          <w:u w:val="single"/>
        </w:rPr>
      </w:pPr>
      <w:r w:rsidRPr="00C17C82">
        <w:rPr>
          <w:rFonts w:ascii="Bradley Hand ITC" w:hAnsi="Bradley Hand ITC" w:cs="Arial"/>
          <w:b/>
          <w:bCs/>
          <w:sz w:val="28"/>
          <w:szCs w:val="28"/>
          <w:u w:val="single"/>
        </w:rPr>
        <w:t>Grenouille et crapaud.</w:t>
      </w:r>
    </w:p>
    <w:p w:rsidR="00C17C82" w:rsidRDefault="00C17C82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C'est en avril qu'on rencontre la grenouille dans les étangs. Il y a beaucoup de sortes de</w:t>
      </w:r>
      <w:r w:rsidR="009D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grenouilles, mais la plupart se reconnaissent à une tache noire, allongée, derrière les yeux.</w:t>
      </w:r>
    </w:p>
    <w:p w:rsidR="009D46ED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cette tache, un rond plus clair ou plus foncé : c'est l'oreille de la grenouille. </w:t>
      </w:r>
    </w:p>
    <w:p w:rsidR="009D46ED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 de</w:t>
      </w:r>
      <w:r w:rsidR="009D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pavillon à cette oreille, mais ça ne l'empêche pas d'entendre très bien. </w:t>
      </w:r>
    </w:p>
    <w:p w:rsidR="009D46ED" w:rsidRDefault="009D46ED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</w:p>
    <w:p w:rsidR="009D46ED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Lorsqu'elle pond, ses</w:t>
      </w:r>
      <w:r w:rsidR="009D46E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oeufs</w:t>
      </w:r>
      <w:proofErr w:type="spellEnd"/>
      <w:r>
        <w:rPr>
          <w:rFonts w:ascii="Arial" w:hAnsi="Arial" w:cs="Arial"/>
          <w:sz w:val="24"/>
          <w:szCs w:val="24"/>
        </w:rPr>
        <w:t xml:space="preserve"> tombent au fond de l'eau mais la gélatine qui les entoure se gonfle, les fait </w:t>
      </w:r>
      <w:proofErr w:type="gramStart"/>
      <w:r>
        <w:rPr>
          <w:rFonts w:ascii="Arial" w:hAnsi="Arial" w:cs="Arial"/>
          <w:sz w:val="24"/>
          <w:szCs w:val="24"/>
        </w:rPr>
        <w:t>remonter</w:t>
      </w:r>
      <w:proofErr w:type="gramEnd"/>
      <w:r>
        <w:rPr>
          <w:rFonts w:ascii="Arial" w:hAnsi="Arial" w:cs="Arial"/>
          <w:sz w:val="24"/>
          <w:szCs w:val="24"/>
        </w:rPr>
        <w:t xml:space="preserve"> à la</w:t>
      </w:r>
      <w:r w:rsidR="009D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surface. Il arrive que la grenouille ponde dans des endroits stupides, des mares de quelques</w:t>
      </w:r>
      <w:r w:rsidR="009D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centimètres de profondeur à peine, qui seront asséchées par le soleil. Mais baste ! </w:t>
      </w:r>
      <w:proofErr w:type="gramStart"/>
      <w:r>
        <w:rPr>
          <w:rFonts w:ascii="Arial" w:hAnsi="Arial" w:cs="Arial"/>
          <w:sz w:val="24"/>
          <w:szCs w:val="24"/>
        </w:rPr>
        <w:t>tout</w:t>
      </w:r>
      <w:proofErr w:type="gramEnd"/>
      <w:r>
        <w:rPr>
          <w:rFonts w:ascii="Arial" w:hAnsi="Arial" w:cs="Arial"/>
          <w:sz w:val="24"/>
          <w:szCs w:val="24"/>
        </w:rPr>
        <w:t xml:space="preserve"> le monde</w:t>
      </w:r>
      <w:r w:rsidR="009D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peut se tromper. La différence importante d'avec le crapaud, ce sont les cuisses de la grenouille,</w:t>
      </w:r>
      <w:r w:rsidR="009D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musclées, longues et - hélas pour elle - savoureuses. </w:t>
      </w:r>
    </w:p>
    <w:p w:rsidR="009D46ED" w:rsidRDefault="009D46ED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existe des pays où la capture des</w:t>
      </w:r>
      <w:r w:rsidR="009D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grenouilles pour l'alimentation est strictement interdite. Et c'est vrai qu'il vaut mieux se priver d'un</w:t>
      </w:r>
      <w:r w:rsidR="009D46E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hors-d'oeuvre</w:t>
      </w:r>
      <w:proofErr w:type="spellEnd"/>
      <w:r>
        <w:rPr>
          <w:rFonts w:ascii="Arial" w:hAnsi="Arial" w:cs="Arial"/>
          <w:sz w:val="24"/>
          <w:szCs w:val="24"/>
        </w:rPr>
        <w:t xml:space="preserve"> et aider à supprimer quelques milliers d'insectes, dont la grenouille fait une grande</w:t>
      </w:r>
      <w:r w:rsidR="009D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consommation.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crapaud aussi est un grand insectivore, et si son aspect crasseux peu engageant a fait</w:t>
      </w:r>
      <w:r w:rsidR="009D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courir sur lui de nombreuses légendes, il faut absolument le protéger de la destruction. C'est vrai</w:t>
      </w:r>
      <w:r w:rsidR="009D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qu'il n'est pas joli, joli. Couvert de pustules, sautillant avec maladresse, il n'a pas grand-chose</w:t>
      </w:r>
      <w:r w:rsidR="009D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plaire.</w:t>
      </w:r>
    </w:p>
    <w:p w:rsidR="009D46ED" w:rsidRDefault="009D46ED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Sauf, nous l'avons dit, les services qu'il nous rend en avalant des kilos d'insectes qui nous</w:t>
      </w:r>
      <w:r w:rsidR="009D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tourmenteraient. Une légende n'est pas fausse à propos du crapaud : celle de son venin.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porte sur la nuque deux bosses allongées, qui renferment assez de poison pour tuer un</w:t>
      </w:r>
      <w:r w:rsidR="009D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homme... mais qu'il ne peut pas injecter.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poison agira sur les animaux qui tenteront de manger le crapaud. Ce poison, renfermé</w:t>
      </w:r>
      <w:r w:rsidR="009D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également dans les cloques qui recouvrent son corps, n'est donc pas dangereux pour nous.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tout de même, lavez-vous les mains après avoir manipulé un crapaud; si vous vous</w:t>
      </w:r>
      <w:r w:rsidR="009D4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touchiez les yeux, vous pourriez vous causer une inflammation à la paupière.</w:t>
      </w:r>
    </w:p>
    <w:p w:rsidR="009D46ED" w:rsidRDefault="009D46ED" w:rsidP="009D46ED">
      <w:pPr>
        <w:autoSpaceDE w:val="0"/>
        <w:autoSpaceDN w:val="0"/>
        <w:adjustRightInd w:val="0"/>
        <w:spacing w:after="0" w:afterAutospacing="0"/>
        <w:ind w:left="5664" w:firstLine="708"/>
        <w:rPr>
          <w:rFonts w:ascii="Arial" w:hAnsi="Arial" w:cs="Arial"/>
          <w:i/>
          <w:iCs/>
          <w:sz w:val="24"/>
          <w:szCs w:val="24"/>
        </w:rPr>
      </w:pPr>
    </w:p>
    <w:p w:rsidR="009D46ED" w:rsidRDefault="009D46ED" w:rsidP="009D46ED">
      <w:pPr>
        <w:autoSpaceDE w:val="0"/>
        <w:autoSpaceDN w:val="0"/>
        <w:adjustRightInd w:val="0"/>
        <w:spacing w:after="0" w:afterAutospacing="0"/>
        <w:ind w:left="5664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9D46ED" w:rsidRDefault="009D46ED" w:rsidP="009D46ED">
      <w:pPr>
        <w:autoSpaceDE w:val="0"/>
        <w:autoSpaceDN w:val="0"/>
        <w:adjustRightInd w:val="0"/>
        <w:spacing w:after="0" w:afterAutospacing="0"/>
        <w:ind w:left="5664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9D46ED" w:rsidRDefault="009D46ED" w:rsidP="009D46ED">
      <w:pPr>
        <w:autoSpaceDE w:val="0"/>
        <w:autoSpaceDN w:val="0"/>
        <w:adjustRightInd w:val="0"/>
        <w:spacing w:after="0" w:afterAutospacing="0"/>
        <w:ind w:left="5664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7D6A5E" w:rsidRDefault="007D6A5E" w:rsidP="009D46ED">
      <w:pPr>
        <w:autoSpaceDE w:val="0"/>
        <w:autoSpaceDN w:val="0"/>
        <w:adjustRightInd w:val="0"/>
        <w:spacing w:after="0" w:afterAutospacing="0"/>
        <w:ind w:left="5664" w:firstLine="708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W. DISNEY.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Tahoma,Bold" w:hAnsi="Tahoma,Bold" w:cs="Tahoma,Bold"/>
          <w:b/>
          <w:bCs/>
          <w:sz w:val="28"/>
          <w:szCs w:val="28"/>
        </w:rPr>
      </w:pPr>
    </w:p>
    <w:p w:rsidR="009D46ED" w:rsidRDefault="009D46ED" w:rsidP="007D6A5E">
      <w:pPr>
        <w:autoSpaceDE w:val="0"/>
        <w:autoSpaceDN w:val="0"/>
        <w:adjustRightInd w:val="0"/>
        <w:spacing w:after="0" w:afterAutospacing="0"/>
        <w:rPr>
          <w:rFonts w:ascii="Tahoma,Bold" w:hAnsi="Tahoma,Bold" w:cs="Tahoma,Bold"/>
          <w:b/>
          <w:bCs/>
          <w:sz w:val="28"/>
          <w:szCs w:val="28"/>
        </w:rPr>
      </w:pPr>
    </w:p>
    <w:p w:rsidR="009D46ED" w:rsidRDefault="009D46ED" w:rsidP="007D6A5E">
      <w:pPr>
        <w:autoSpaceDE w:val="0"/>
        <w:autoSpaceDN w:val="0"/>
        <w:adjustRightInd w:val="0"/>
        <w:spacing w:after="0" w:afterAutospacing="0"/>
        <w:rPr>
          <w:rFonts w:ascii="Tahoma,Bold" w:hAnsi="Tahoma,Bold" w:cs="Tahoma,Bold"/>
          <w:b/>
          <w:bCs/>
          <w:sz w:val="28"/>
          <w:szCs w:val="28"/>
        </w:rPr>
      </w:pPr>
    </w:p>
    <w:p w:rsidR="009D46ED" w:rsidRDefault="009D46ED" w:rsidP="007D6A5E">
      <w:pPr>
        <w:autoSpaceDE w:val="0"/>
        <w:autoSpaceDN w:val="0"/>
        <w:adjustRightInd w:val="0"/>
        <w:spacing w:after="0" w:afterAutospacing="0"/>
        <w:rPr>
          <w:rFonts w:ascii="Tahoma,Bold" w:hAnsi="Tahoma,Bold" w:cs="Tahoma,Bold"/>
          <w:b/>
          <w:bCs/>
          <w:sz w:val="28"/>
          <w:szCs w:val="28"/>
        </w:rPr>
      </w:pPr>
    </w:p>
    <w:p w:rsidR="009D46ED" w:rsidRDefault="009D46ED" w:rsidP="007D6A5E">
      <w:pPr>
        <w:autoSpaceDE w:val="0"/>
        <w:autoSpaceDN w:val="0"/>
        <w:adjustRightInd w:val="0"/>
        <w:spacing w:after="0" w:afterAutospacing="0"/>
        <w:rPr>
          <w:rFonts w:ascii="Tahoma,Bold" w:hAnsi="Tahoma,Bold" w:cs="Tahoma,Bold"/>
          <w:b/>
          <w:bCs/>
          <w:sz w:val="28"/>
          <w:szCs w:val="28"/>
        </w:rPr>
      </w:pPr>
    </w:p>
    <w:p w:rsidR="009D46ED" w:rsidRDefault="009D46ED" w:rsidP="007D6A5E">
      <w:pPr>
        <w:autoSpaceDE w:val="0"/>
        <w:autoSpaceDN w:val="0"/>
        <w:adjustRightInd w:val="0"/>
        <w:spacing w:after="0" w:afterAutospacing="0"/>
        <w:rPr>
          <w:rFonts w:ascii="Tahoma,Bold" w:hAnsi="Tahoma,Bold" w:cs="Tahoma,Bold"/>
          <w:b/>
          <w:bCs/>
          <w:sz w:val="28"/>
          <w:szCs w:val="28"/>
        </w:rPr>
      </w:pPr>
    </w:p>
    <w:p w:rsidR="009D46ED" w:rsidRDefault="009D46ED" w:rsidP="007D6A5E">
      <w:pPr>
        <w:autoSpaceDE w:val="0"/>
        <w:autoSpaceDN w:val="0"/>
        <w:adjustRightInd w:val="0"/>
        <w:spacing w:after="0" w:afterAutospacing="0"/>
        <w:rPr>
          <w:rFonts w:ascii="Tahoma,Bold" w:hAnsi="Tahoma,Bold" w:cs="Tahoma,Bold"/>
          <w:b/>
          <w:bCs/>
          <w:sz w:val="28"/>
          <w:szCs w:val="28"/>
        </w:rPr>
      </w:pP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lastRenderedPageBreak/>
        <w:t xml:space="preserve">Lecture Date </w:t>
      </w:r>
      <w:proofErr w:type="gramStart"/>
      <w:r>
        <w:rPr>
          <w:rFonts w:ascii="Tahoma,Bold" w:hAnsi="Tahoma,Bold" w:cs="Tahoma,Bold"/>
          <w:b/>
          <w:bCs/>
          <w:sz w:val="28"/>
          <w:szCs w:val="28"/>
        </w:rPr>
        <w:t>: .</w:t>
      </w:r>
      <w:proofErr w:type="gramEnd"/>
      <w:r>
        <w:rPr>
          <w:rFonts w:ascii="Tahoma,Bold" w:hAnsi="Tahoma,Bold" w:cs="Tahoma,Bold"/>
          <w:b/>
          <w:bCs/>
          <w:sz w:val="28"/>
          <w:szCs w:val="28"/>
        </w:rPr>
        <w:t xml:space="preserve"> . / . . /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>Nom - Prénom :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QUESTIONS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1 - Quelle est la principale nourriture de la grenouille ? . . . . . . . . . .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 . . . . . . . . . . . . . . . . . . . . . . . . . . . . . . .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2 - Quelle est la grande différence entre le crapaud et la grenouille ? . . . .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 . . . . . . . . . . . . . . . . . . . . . . . . . . . . . . .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3 - A quel mois de l'année peut-on voir la grenouille dans les étangs ? . . . .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 . . . . . . . . . . . . . . . . . . . . . . . . . . . . . .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4 - Quelle précaution doit-on prendre si l'on a touché un crapaud ? . . . . .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 . . . . . . . . . . . . . . . . . . . . . . . . . . . . . . .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5 - Peut-on manger des cuisses de grenouille dans tous les pays ? . . . . .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 . . . . . . . . . . . . . . . . . . . . . . . . . . . . . . .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6 - Le venin du crapaud est-il dangereux pour l'homme ? . . . . . . . . .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 . . . . . . . . . . . . . . . . . . . . . . . . . . . . . . .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7 - Presque toutes les grenouilles ont une tache noire, à quel endroit ? . . .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 . . . . . . . . . . . . . . . . . . . . . . . . . . . . . . .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8 - Qu'est-ce qui permet aux </w:t>
      </w:r>
      <w:proofErr w:type="spellStart"/>
      <w:r>
        <w:rPr>
          <w:rFonts w:ascii="Arial" w:hAnsi="Arial" w:cs="Arial"/>
          <w:sz w:val="26"/>
          <w:szCs w:val="26"/>
        </w:rPr>
        <w:t>oeufs</w:t>
      </w:r>
      <w:proofErr w:type="spellEnd"/>
      <w:r>
        <w:rPr>
          <w:rFonts w:ascii="Arial" w:hAnsi="Arial" w:cs="Arial"/>
          <w:sz w:val="26"/>
          <w:szCs w:val="26"/>
        </w:rPr>
        <w:t xml:space="preserve"> de la grenouille de remonter à la surface ?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 . . . . . . . . . . . . . . . . . . . . . . . . . . . . . . . . . . .</w:t>
      </w:r>
    </w:p>
    <w:p w:rsidR="007D6A5E" w:rsidRDefault="007D6A5E" w:rsidP="007D6A5E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9 - Où se trouve l'oreille de la grenouille ? . . . . . . . . . . . . . . . . . . .</w:t>
      </w:r>
    </w:p>
    <w:p w:rsidR="00162A2A" w:rsidRDefault="007D6A5E" w:rsidP="007D6A5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 . . . . . . . . . . . . . . . . . . . . . . . . . . . . . . . . . . .</w:t>
      </w:r>
    </w:p>
    <w:p w:rsidR="00417400" w:rsidRDefault="00417400" w:rsidP="007D6A5E">
      <w:pPr>
        <w:rPr>
          <w:rFonts w:ascii="Arial" w:hAnsi="Arial" w:cs="Arial"/>
          <w:sz w:val="26"/>
          <w:szCs w:val="26"/>
        </w:rPr>
      </w:pPr>
    </w:p>
    <w:p w:rsidR="00417400" w:rsidRDefault="00417400" w:rsidP="007D6A5E">
      <w:r>
        <w:rPr>
          <w:noProof/>
          <w:lang w:eastAsia="fr-BE"/>
        </w:rPr>
        <w:pict>
          <v:rect id="_x0000_s1026" style="position:absolute;margin-left:6.15pt;margin-top:148.15pt;width:174.5pt;height:13pt;z-index:251658240" strokecolor="white [3212]"/>
        </w:pict>
      </w:r>
      <w:r>
        <w:rPr>
          <w:noProof/>
          <w:lang w:eastAsia="fr-BE"/>
        </w:rPr>
        <w:drawing>
          <wp:inline distT="0" distB="0" distL="0" distR="0">
            <wp:extent cx="2247900" cy="2038350"/>
            <wp:effectExtent l="19050" t="0" r="0" b="0"/>
            <wp:docPr id="1" name="Image 1" descr="Résultat de recherche d'images pour &quot;grenouill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renouille dess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400" w:rsidSect="0016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D6A5E"/>
    <w:rsid w:val="00162A2A"/>
    <w:rsid w:val="001B5761"/>
    <w:rsid w:val="002522C1"/>
    <w:rsid w:val="002873E9"/>
    <w:rsid w:val="00417400"/>
    <w:rsid w:val="0068117C"/>
    <w:rsid w:val="007D6A5E"/>
    <w:rsid w:val="009D46ED"/>
    <w:rsid w:val="00C1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4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PC103237</dc:creator>
  <cp:lastModifiedBy>Admin</cp:lastModifiedBy>
  <cp:revision>2</cp:revision>
  <dcterms:created xsi:type="dcterms:W3CDTF">2020-01-20T13:23:00Z</dcterms:created>
  <dcterms:modified xsi:type="dcterms:W3CDTF">2020-03-23T07:25:00Z</dcterms:modified>
</cp:coreProperties>
</file>