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8C5" w:rsidRDefault="008115C6" w:rsidP="003B22D9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0"/>
        <w:jc w:val="center"/>
        <w:rPr>
          <w:rFonts w:ascii="Arial" w:hAnsi="Arial" w:cs="Arial"/>
          <w:b/>
          <w:sz w:val="28"/>
          <w:szCs w:val="28"/>
        </w:rPr>
      </w:pPr>
      <w:r w:rsidRPr="0048779A">
        <w:rPr>
          <w:rFonts w:ascii="Arial" w:hAnsi="Arial" w:cs="Arial"/>
          <w:b/>
          <w:sz w:val="28"/>
          <w:szCs w:val="28"/>
        </w:rPr>
        <w:t>Concepts de propreté et d’hygiène</w:t>
      </w:r>
    </w:p>
    <w:p w:rsidR="0048779A" w:rsidRPr="0048779A" w:rsidRDefault="0048779A">
      <w:pPr>
        <w:pStyle w:val="Paragraphedeliste"/>
        <w:ind w:left="0"/>
        <w:jc w:val="both"/>
        <w:rPr>
          <w:rFonts w:ascii="Arial" w:hAnsi="Arial" w:cs="Arial"/>
          <w:b/>
          <w:sz w:val="28"/>
          <w:szCs w:val="28"/>
        </w:rPr>
      </w:pPr>
    </w:p>
    <w:p w:rsidR="003958C5" w:rsidRDefault="008115C6" w:rsidP="0048779A">
      <w:pPr>
        <w:jc w:val="both"/>
      </w:pPr>
      <w:r w:rsidRPr="0048779A">
        <w:rPr>
          <w:rFonts w:ascii="Arial" w:hAnsi="Arial" w:cs="Arial"/>
        </w:rPr>
        <w:t xml:space="preserve">La </w:t>
      </w:r>
      <w:r w:rsidRPr="0048779A">
        <w:rPr>
          <w:rFonts w:ascii="Arial" w:hAnsi="Arial" w:cs="Arial"/>
          <w:b/>
        </w:rPr>
        <w:t>propreté visuelle</w:t>
      </w:r>
      <w:r w:rsidRPr="0048779A">
        <w:rPr>
          <w:rFonts w:ascii="Arial" w:hAnsi="Arial" w:cs="Arial"/>
        </w:rPr>
        <w:t xml:space="preserve"> et la </w:t>
      </w:r>
      <w:r w:rsidRPr="0048779A">
        <w:rPr>
          <w:rFonts w:ascii="Arial" w:hAnsi="Arial" w:cs="Arial"/>
          <w:b/>
        </w:rPr>
        <w:t>propreté microbiologique</w:t>
      </w:r>
      <w:r w:rsidRPr="0048779A">
        <w:rPr>
          <w:rFonts w:ascii="Arial" w:hAnsi="Arial" w:cs="Arial"/>
        </w:rPr>
        <w:t xml:space="preserve"> permettent d’assurer à la fois :</w:t>
      </w:r>
    </w:p>
    <w:p w:rsidR="003958C5" w:rsidRDefault="003958C5">
      <w:pPr>
        <w:pStyle w:val="Paragraphedeliste"/>
        <w:ind w:left="851" w:hanging="284"/>
        <w:jc w:val="both"/>
        <w:rPr>
          <w:rFonts w:ascii="Arial" w:hAnsi="Arial" w:cs="Arial"/>
        </w:rPr>
      </w:pP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</w:pPr>
      <w:r>
        <w:rPr>
          <w:rFonts w:ascii="Arial" w:hAnsi="Arial" w:cs="Arial"/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1919609</wp:posOffset>
                </wp:positionH>
                <wp:positionV relativeFrom="paragraph">
                  <wp:posOffset>27303</wp:posOffset>
                </wp:positionV>
                <wp:extent cx="590546" cy="1390646"/>
                <wp:effectExtent l="0" t="0" r="38104" b="19054"/>
                <wp:wrapNone/>
                <wp:docPr id="1" name="Accolade ferman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46" cy="1390646"/>
                        </a:xfrm>
                        <a:custGeom>
                          <a:avLst>
                            <a:gd name="f12" fmla="val 8333"/>
                            <a:gd name="f13" fmla="val 50000"/>
                          </a:avLst>
                          <a:gdLst>
                            <a:gd name="f2" fmla="val 10800000"/>
                            <a:gd name="f3" fmla="val 5400000"/>
                            <a:gd name="f4" fmla="val 16200000"/>
                            <a:gd name="f5" fmla="val 180"/>
                            <a:gd name="f6" fmla="val w"/>
                            <a:gd name="f7" fmla="val h"/>
                            <a:gd name="f8" fmla="val ss"/>
                            <a:gd name="f9" fmla="val 0"/>
                            <a:gd name="f10" fmla="*/ 5419351 1 1725033"/>
                            <a:gd name="f11" fmla="+- 0 0 5400000"/>
                            <a:gd name="f12" fmla="val 8333"/>
                            <a:gd name="f13" fmla="val 50000"/>
                            <a:gd name="f14" fmla="+- 0 0 -180"/>
                            <a:gd name="f15" fmla="+- 0 0 -270"/>
                            <a:gd name="f16" fmla="+- 0 0 -360"/>
                            <a:gd name="f17" fmla="abs f6"/>
                            <a:gd name="f18" fmla="abs f7"/>
                            <a:gd name="f19" fmla="abs f8"/>
                            <a:gd name="f20" fmla="val f9"/>
                            <a:gd name="f21" fmla="val f13"/>
                            <a:gd name="f22" fmla="val f12"/>
                            <a:gd name="f23" fmla="+- 2700000 f3 0"/>
                            <a:gd name="f24" fmla="*/ f14 f2 1"/>
                            <a:gd name="f25" fmla="*/ f15 f2 1"/>
                            <a:gd name="f26" fmla="*/ f16 f2 1"/>
                            <a:gd name="f27" fmla="?: f17 f6 1"/>
                            <a:gd name="f28" fmla="?: f18 f7 1"/>
                            <a:gd name="f29" fmla="?: f19 f8 1"/>
                            <a:gd name="f30" fmla="*/ f23 f10 1"/>
                            <a:gd name="f31" fmla="*/ f24 1 f5"/>
                            <a:gd name="f32" fmla="*/ f25 1 f5"/>
                            <a:gd name="f33" fmla="*/ f26 1 f5"/>
                            <a:gd name="f34" fmla="*/ f27 1 21600"/>
                            <a:gd name="f35" fmla="*/ f28 1 21600"/>
                            <a:gd name="f36" fmla="*/ 21600 f27 1"/>
                            <a:gd name="f37" fmla="*/ 21600 f28 1"/>
                            <a:gd name="f38" fmla="*/ f30 1 f2"/>
                            <a:gd name="f39" fmla="+- f31 0 f3"/>
                            <a:gd name="f40" fmla="+- f32 0 f3"/>
                            <a:gd name="f41" fmla="+- f33 0 f3"/>
                            <a:gd name="f42" fmla="min f35 f34"/>
                            <a:gd name="f43" fmla="*/ f36 1 f29"/>
                            <a:gd name="f44" fmla="*/ f37 1 f29"/>
                            <a:gd name="f45" fmla="+- 0 0 f38"/>
                            <a:gd name="f46" fmla="val f43"/>
                            <a:gd name="f47" fmla="val f44"/>
                            <a:gd name="f48" fmla="+- 0 0 f45"/>
                            <a:gd name="f49" fmla="*/ f20 f42 1"/>
                            <a:gd name="f50" fmla="+- f47 0 f20"/>
                            <a:gd name="f51" fmla="+- f46 0 f20"/>
                            <a:gd name="f52" fmla="*/ f48 f2 1"/>
                            <a:gd name="f53" fmla="*/ f46 f42 1"/>
                            <a:gd name="f54" fmla="*/ f47 f42 1"/>
                            <a:gd name="f55" fmla="*/ f51 1 2"/>
                            <a:gd name="f56" fmla="min f51 f50"/>
                            <a:gd name="f57" fmla="*/ f50 f21 1"/>
                            <a:gd name="f58" fmla="*/ f52 1 f10"/>
                            <a:gd name="f59" fmla="+- f20 f55 0"/>
                            <a:gd name="f60" fmla="*/ f56 f22 1"/>
                            <a:gd name="f61" fmla="*/ f57 1 100000"/>
                            <a:gd name="f62" fmla="+- f58 0 f3"/>
                            <a:gd name="f63" fmla="*/ f55 f42 1"/>
                            <a:gd name="f64" fmla="*/ f60 1 100000"/>
                            <a:gd name="f65" fmla="cos 1 f62"/>
                            <a:gd name="f66" fmla="sin 1 f62"/>
                            <a:gd name="f67" fmla="*/ f59 f42 1"/>
                            <a:gd name="f68" fmla="*/ f61 f42 1"/>
                            <a:gd name="f69" fmla="+- f61 0 f64"/>
                            <a:gd name="f70" fmla="+- f47 0 f64"/>
                            <a:gd name="f71" fmla="+- 0 0 f65"/>
                            <a:gd name="f72" fmla="+- 0 0 f66"/>
                            <a:gd name="f73" fmla="*/ f64 f42 1"/>
                            <a:gd name="f74" fmla="+- 0 0 f71"/>
                            <a:gd name="f75" fmla="+- 0 0 f72"/>
                            <a:gd name="f76" fmla="*/ f69 f42 1"/>
                            <a:gd name="f77" fmla="*/ f70 f42 1"/>
                            <a:gd name="f78" fmla="*/ f74 f55 1"/>
                            <a:gd name="f79" fmla="*/ f75 f64 1"/>
                            <a:gd name="f80" fmla="+- f20 f78 0"/>
                            <a:gd name="f81" fmla="+- f64 0 f79"/>
                            <a:gd name="f82" fmla="+- f47 f79 0"/>
                            <a:gd name="f83" fmla="+- f82 0 f64"/>
                            <a:gd name="f84" fmla="*/ f81 f42 1"/>
                            <a:gd name="f85" fmla="*/ f80 f42 1"/>
                            <a:gd name="f86" fmla="*/ f83 f42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9">
                              <a:pos x="f49" y="f49"/>
                            </a:cxn>
                            <a:cxn ang="f40">
                              <a:pos x="f53" y="f68"/>
                            </a:cxn>
                            <a:cxn ang="f41">
                              <a:pos x="f49" y="f54"/>
                            </a:cxn>
                          </a:cxnLst>
                          <a:rect l="f49" t="f84" r="f85" b="f86"/>
                          <a:pathLst>
                            <a:path stroke="0">
                              <a:moveTo>
                                <a:pt x="f49" y="f49"/>
                              </a:moveTo>
                              <a:arcTo wR="f63" hR="f73" stAng="f4" swAng="f3"/>
                              <a:lnTo>
                                <a:pt x="f67" y="f76"/>
                              </a:lnTo>
                              <a:arcTo wR="f63" hR="f73" stAng="f2" swAng="f11"/>
                              <a:arcTo wR="f63" hR="f73" stAng="f4" swAng="f11"/>
                              <a:lnTo>
                                <a:pt x="f67" y="f77"/>
                              </a:lnTo>
                              <a:arcTo wR="f63" hR="f73" stAng="f9" swAng="f3"/>
                              <a:close/>
                            </a:path>
                            <a:path fill="none">
                              <a:moveTo>
                                <a:pt x="f49" y="f49"/>
                              </a:moveTo>
                              <a:arcTo wR="f63" hR="f73" stAng="f4" swAng="f3"/>
                              <a:lnTo>
                                <a:pt x="f67" y="f76"/>
                              </a:lnTo>
                              <a:arcTo wR="f63" hR="f73" stAng="f2" swAng="f11"/>
                              <a:arcTo wR="f63" hR="f73" stAng="f4" swAng="f11"/>
                              <a:lnTo>
                                <a:pt x="f67" y="f77"/>
                              </a:lnTo>
                              <a:arcTo wR="f63" hR="f73" stAng="f9" swAng="f3"/>
                            </a:path>
                          </a:pathLst>
                        </a:cu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CC07F08" id="Accolade fermante 3" o:spid="_x0000_s1026" style="position:absolute;margin-left:151.15pt;margin-top:2.15pt;width:46.5pt;height:10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90546,1390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" path="m,nswa-295273,,295273,98420,,,295273,49210l295273,646113at295273,596903,885819,695323,295273,646113,590546,695323,295273,695323,885819,793743,590546,695323,295273,744533l295273,1341436wa-295273,1292226,295273,1390646,295273,1341436,,1390646l,xem,nfwa-295273,,295273,98420,,,295273,49210l295273,646113at295273,596903,885819,695323,295273,646113,590546,695323,295273,695323,885819,793743,590546,695323,295273,744533l295273,1341436wa-295273,1292226,295273,1390646,295273,1341436,,1390646e" filled="f" strokecolor="#4472c4" strokeweight=".17625mm">
                <v:stroke joinstyle="miter"/>
                <v:path arrowok="t" o:connecttype="custom" o:connectlocs="295273,0;590546,695323;295273,1390646;0,695323;0,0;590546,695323;0,1390646" o:connectangles="270,0,90,180,90,180,270" textboxrect="0,14413,208790,1376233"/>
              </v:shape>
            </w:pict>
          </mc:Fallback>
        </mc:AlternateContent>
      </w:r>
      <w:r>
        <w:rPr>
          <w:rFonts w:ascii="Arial" w:hAnsi="Arial" w:cs="Arial"/>
        </w:rPr>
        <w:t>L’hygiène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La sécurité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Le confort                                                 DE LA PERSONNE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Le bien-être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La santé</w:t>
      </w:r>
    </w:p>
    <w:p w:rsidR="003958C5" w:rsidRDefault="003958C5">
      <w:pPr>
        <w:pStyle w:val="Paragraphedeliste"/>
        <w:ind w:left="851" w:hanging="284"/>
        <w:jc w:val="both"/>
        <w:rPr>
          <w:rFonts w:ascii="Arial" w:hAnsi="Arial" w:cs="Arial"/>
        </w:rPr>
      </w:pPr>
    </w:p>
    <w:p w:rsidR="003958C5" w:rsidRDefault="008115C6">
      <w:pPr>
        <w:jc w:val="both"/>
      </w:pPr>
      <w:r>
        <w:rPr>
          <w:rFonts w:ascii="Arial" w:hAnsi="Arial" w:cs="Arial"/>
        </w:rPr>
        <w:t>L’</w:t>
      </w:r>
      <w:r>
        <w:rPr>
          <w:rFonts w:ascii="Arial" w:hAnsi="Arial" w:cs="Arial"/>
          <w:b/>
        </w:rPr>
        <w:t>environnement</w:t>
      </w:r>
      <w:r>
        <w:rPr>
          <w:rFonts w:ascii="Arial" w:hAnsi="Arial" w:cs="Arial"/>
        </w:rPr>
        <w:t xml:space="preserve"> joue un rôle important sur la </w:t>
      </w:r>
      <w:r>
        <w:rPr>
          <w:rFonts w:ascii="Arial" w:hAnsi="Arial" w:cs="Arial"/>
          <w:b/>
        </w:rPr>
        <w:t>qualité de vie</w:t>
      </w:r>
      <w:r>
        <w:rPr>
          <w:rFonts w:ascii="Arial" w:hAnsi="Arial" w:cs="Arial"/>
        </w:rPr>
        <w:t>.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La propreté visuelle est l’absence de salissures adhérentes ou non adhérentes sur une surface ou dans l’air</w:t>
      </w:r>
    </w:p>
    <w:p w:rsidR="003958C5" w:rsidRDefault="003958C5">
      <w:pPr>
        <w:pStyle w:val="Paragraphedeliste"/>
        <w:ind w:left="1080"/>
        <w:jc w:val="both"/>
        <w:rPr>
          <w:rFonts w:ascii="Arial" w:hAnsi="Arial" w:cs="Arial"/>
        </w:rPr>
      </w:pPr>
    </w:p>
    <w:p w:rsidR="003958C5" w:rsidRDefault="008115C6">
      <w:pPr>
        <w:pStyle w:val="Paragraphedeliste"/>
        <w:ind w:left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Objectifs de la propreté visuelle 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Facteur esthétique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Limiter la transmission de maladies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Permettre une meilleure maintenance des appareils, des équipements et des surfaces et des locaux.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L’hygiène est l’ensemble des mesures qui permettent la prévention ou l’amélioration de la santé.</w:t>
      </w:r>
    </w:p>
    <w:p w:rsidR="003958C5" w:rsidRDefault="003958C5">
      <w:pPr>
        <w:pStyle w:val="Paragraphedeliste"/>
        <w:ind w:left="0"/>
        <w:jc w:val="both"/>
        <w:rPr>
          <w:rFonts w:ascii="Arial" w:hAnsi="Arial" w:cs="Arial"/>
          <w:b/>
          <w:sz w:val="24"/>
        </w:rPr>
      </w:pPr>
    </w:p>
    <w:p w:rsidR="003958C5" w:rsidRDefault="008115C6">
      <w:pPr>
        <w:pStyle w:val="Paragraphedeliste"/>
        <w:ind w:left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Ces mesures concernent l’hygiène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Corporelle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Alimentaire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Des locaux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Les salissures</w:t>
      </w:r>
    </w:p>
    <w:p w:rsidR="003958C5" w:rsidRDefault="003958C5">
      <w:pPr>
        <w:pStyle w:val="Paragraphedeliste"/>
        <w:ind w:left="1080"/>
        <w:jc w:val="both"/>
        <w:rPr>
          <w:rFonts w:ascii="Arial" w:hAnsi="Arial" w:cs="Arial"/>
        </w:rPr>
      </w:pPr>
    </w:p>
    <w:p w:rsidR="003958C5" w:rsidRDefault="00BC3A2F" w:rsidP="00A84455">
      <w:pPr>
        <w:suppressAutoHyphens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  <w:r w:rsidR="008115C6" w:rsidRPr="00E30F3A">
        <w:rPr>
          <w:rFonts w:ascii="Arial" w:hAnsi="Arial" w:cs="Arial"/>
          <w:b/>
          <w:sz w:val="28"/>
        </w:rPr>
        <w:lastRenderedPageBreak/>
        <w:t>Les Salissures</w:t>
      </w:r>
    </w:p>
    <w:p w:rsidR="003958C5" w:rsidRDefault="008115C6" w:rsidP="00BC3A2F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0"/>
        <w:jc w:val="both"/>
      </w:pPr>
      <w:r>
        <w:rPr>
          <w:rFonts w:ascii="Arial" w:hAnsi="Arial" w:cs="Arial"/>
          <w:b/>
        </w:rPr>
        <w:t>Salissure</w:t>
      </w:r>
      <w:r>
        <w:rPr>
          <w:rFonts w:ascii="Arial" w:hAnsi="Arial" w:cs="Arial"/>
        </w:rPr>
        <w:t> : C</w:t>
      </w:r>
      <w:r>
        <w:rPr>
          <w:rStyle w:val="tlfcdefinition"/>
          <w:rFonts w:ascii="Arial" w:hAnsi="Arial" w:cs="Arial"/>
        </w:rPr>
        <w:t xml:space="preserve">e qui </w:t>
      </w:r>
      <w:r w:rsidRPr="00105270">
        <w:rPr>
          <w:rStyle w:val="tlfcdefinition"/>
          <w:rFonts w:ascii="Arial" w:hAnsi="Arial" w:cs="Arial"/>
          <w:b/>
        </w:rPr>
        <w:t>souille</w:t>
      </w:r>
      <w:r>
        <w:rPr>
          <w:rStyle w:val="tlfcdefinition"/>
          <w:rFonts w:ascii="Arial" w:hAnsi="Arial" w:cs="Arial"/>
        </w:rPr>
        <w:t xml:space="preserve">, </w:t>
      </w:r>
      <w:r w:rsidRPr="00105270">
        <w:rPr>
          <w:rStyle w:val="tlfcdefinition"/>
          <w:rFonts w:ascii="Arial" w:hAnsi="Arial" w:cs="Arial"/>
          <w:b/>
        </w:rPr>
        <w:t>salit</w:t>
      </w:r>
      <w:r>
        <w:rPr>
          <w:rStyle w:val="tlfcdefinition"/>
          <w:rFonts w:ascii="Arial" w:hAnsi="Arial" w:cs="Arial"/>
        </w:rPr>
        <w:t xml:space="preserve"> superficiellement ; état de ce qui est </w:t>
      </w:r>
      <w:r w:rsidRPr="00105270">
        <w:rPr>
          <w:rStyle w:val="tlfcdefinition"/>
          <w:rFonts w:ascii="Arial" w:hAnsi="Arial" w:cs="Arial"/>
          <w:b/>
        </w:rPr>
        <w:t>légèrement taché</w:t>
      </w:r>
      <w:r>
        <w:rPr>
          <w:rStyle w:val="tlfcdefinition"/>
          <w:rFonts w:ascii="Arial" w:hAnsi="Arial" w:cs="Arial"/>
        </w:rPr>
        <w:t xml:space="preserve">, de ce qui </w:t>
      </w:r>
      <w:r w:rsidRPr="00105270">
        <w:rPr>
          <w:rStyle w:val="tlfcdefinition"/>
          <w:rFonts w:ascii="Arial" w:hAnsi="Arial" w:cs="Arial"/>
          <w:b/>
        </w:rPr>
        <w:t>n'est pas propre</w:t>
      </w:r>
      <w:r>
        <w:rPr>
          <w:rStyle w:val="tlfcdefinition"/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3958C5" w:rsidRDefault="003958C5">
      <w:pPr>
        <w:pStyle w:val="Paragraphedeliste"/>
        <w:ind w:left="0"/>
        <w:jc w:val="both"/>
        <w:rPr>
          <w:rFonts w:ascii="Arial" w:hAnsi="Arial" w:cs="Arial"/>
          <w:b/>
          <w:sz w:val="24"/>
        </w:rPr>
      </w:pPr>
    </w:p>
    <w:p w:rsidR="003958C5" w:rsidRDefault="008115C6">
      <w:pPr>
        <w:pStyle w:val="Paragraphedeliste"/>
        <w:ind w:left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Les 2 types de salissures</w:t>
      </w:r>
    </w:p>
    <w:p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 w:rsidRPr="00105270">
        <w:rPr>
          <w:rFonts w:ascii="Arial" w:hAnsi="Arial" w:cs="Arial"/>
          <w:b/>
        </w:rPr>
        <w:t>Salissures non adhérentes</w:t>
      </w:r>
      <w:r>
        <w:rPr>
          <w:rFonts w:ascii="Arial" w:hAnsi="Arial" w:cs="Arial"/>
        </w:rPr>
        <w:t> : Ce sont des particules en suspension dans l’air ou déchets qui peuvent se déposer sur les surfaces.</w:t>
      </w:r>
    </w:p>
    <w:p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 w:rsidRPr="00105270">
        <w:rPr>
          <w:rFonts w:ascii="Arial" w:hAnsi="Arial" w:cs="Arial"/>
          <w:b/>
        </w:rPr>
        <w:t>Salissures adhérentes</w:t>
      </w:r>
      <w:r>
        <w:rPr>
          <w:rFonts w:ascii="Arial" w:hAnsi="Arial" w:cs="Arial"/>
        </w:rPr>
        <w:t xml:space="preserve"> : </w:t>
      </w:r>
      <w:r w:rsidRPr="00105270">
        <w:rPr>
          <w:rFonts w:ascii="Arial" w:hAnsi="Arial" w:cs="Arial"/>
          <w:b/>
        </w:rPr>
        <w:t xml:space="preserve">Salissures </w:t>
      </w:r>
      <w:r>
        <w:rPr>
          <w:rFonts w:ascii="Arial" w:hAnsi="Arial" w:cs="Arial"/>
        </w:rPr>
        <w:t xml:space="preserve">qui se </w:t>
      </w:r>
      <w:r w:rsidRPr="00105270">
        <w:rPr>
          <w:rFonts w:ascii="Arial" w:hAnsi="Arial" w:cs="Arial"/>
          <w:b/>
        </w:rPr>
        <w:t xml:space="preserve">fixent </w:t>
      </w:r>
      <w:r>
        <w:rPr>
          <w:rFonts w:ascii="Arial" w:hAnsi="Arial" w:cs="Arial"/>
        </w:rPr>
        <w:t xml:space="preserve">sur les </w:t>
      </w:r>
      <w:r w:rsidRPr="00105270">
        <w:rPr>
          <w:rFonts w:ascii="Arial" w:hAnsi="Arial" w:cs="Arial"/>
          <w:b/>
        </w:rPr>
        <w:t>surfaces</w:t>
      </w:r>
      <w:r>
        <w:rPr>
          <w:rFonts w:ascii="Arial" w:hAnsi="Arial" w:cs="Arial"/>
        </w:rPr>
        <w:t>.</w:t>
      </w:r>
    </w:p>
    <w:p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</w:pPr>
      <w:r>
        <w:rPr>
          <w:rFonts w:ascii="Arial" w:hAnsi="Arial" w:cs="Arial"/>
        </w:rPr>
        <w:t xml:space="preserve">Les </w:t>
      </w:r>
      <w:r w:rsidRPr="00105270">
        <w:rPr>
          <w:rFonts w:ascii="Arial" w:hAnsi="Arial" w:cs="Arial"/>
          <w:b/>
        </w:rPr>
        <w:t>micro</w:t>
      </w:r>
      <w:r w:rsidR="00105270" w:rsidRPr="00105270">
        <w:rPr>
          <w:rFonts w:ascii="Arial" w:hAnsi="Arial" w:cs="Arial"/>
          <w:b/>
        </w:rPr>
        <w:t>-</w:t>
      </w:r>
      <w:r w:rsidRPr="00105270">
        <w:rPr>
          <w:rFonts w:ascii="Arial" w:hAnsi="Arial" w:cs="Arial"/>
          <w:b/>
        </w:rPr>
        <w:t>organismes</w:t>
      </w:r>
      <w:r>
        <w:rPr>
          <w:rFonts w:ascii="Arial" w:hAnsi="Arial" w:cs="Arial"/>
        </w:rPr>
        <w:t xml:space="preserve"> : </w:t>
      </w:r>
      <w:r w:rsidRPr="00105270">
        <w:rPr>
          <w:rFonts w:ascii="Arial" w:hAnsi="Arial" w:cs="Arial"/>
          <w:b/>
        </w:rPr>
        <w:t>Salissures invisibles</w:t>
      </w:r>
      <w:r>
        <w:rPr>
          <w:rFonts w:ascii="Arial" w:hAnsi="Arial" w:cs="Arial"/>
        </w:rPr>
        <w:t xml:space="preserve"> qui se </w:t>
      </w:r>
      <w:r w:rsidRPr="00105270">
        <w:rPr>
          <w:rFonts w:ascii="Arial" w:hAnsi="Arial" w:cs="Arial"/>
          <w:b/>
        </w:rPr>
        <w:t>déposent</w:t>
      </w:r>
      <w:r>
        <w:rPr>
          <w:rFonts w:ascii="Arial" w:hAnsi="Arial" w:cs="Arial"/>
        </w:rPr>
        <w:t xml:space="preserve"> sur les </w:t>
      </w:r>
      <w:r w:rsidRPr="00105270">
        <w:rPr>
          <w:rFonts w:ascii="Arial" w:hAnsi="Arial" w:cs="Arial"/>
          <w:b/>
        </w:rPr>
        <w:t>surfaces</w:t>
      </w:r>
      <w:r>
        <w:rPr>
          <w:rFonts w:ascii="Arial" w:hAnsi="Arial" w:cs="Arial"/>
        </w:rPr>
        <w:t xml:space="preserve"> et y </w:t>
      </w:r>
      <w:r w:rsidRPr="00105270">
        <w:rPr>
          <w:rFonts w:ascii="Arial" w:hAnsi="Arial" w:cs="Arial"/>
          <w:b/>
        </w:rPr>
        <w:t xml:space="preserve">adhérent </w:t>
      </w:r>
      <w:r>
        <w:rPr>
          <w:rFonts w:ascii="Arial" w:hAnsi="Arial" w:cs="Arial"/>
        </w:rPr>
        <w:t xml:space="preserve">= </w:t>
      </w:r>
      <w:r>
        <w:rPr>
          <w:rFonts w:ascii="Arial" w:hAnsi="Arial" w:cs="Arial"/>
          <w:b/>
        </w:rPr>
        <w:t>BIOFILM</w:t>
      </w:r>
      <w:r>
        <w:rPr>
          <w:rFonts w:ascii="Arial" w:hAnsi="Arial" w:cs="Arial"/>
        </w:rPr>
        <w:t>.</w:t>
      </w:r>
    </w:p>
    <w:p w:rsidR="003958C5" w:rsidRDefault="003958C5">
      <w:pPr>
        <w:jc w:val="both"/>
        <w:rPr>
          <w:rFonts w:ascii="Arial" w:hAnsi="Arial" w:cs="Arial"/>
        </w:rPr>
      </w:pPr>
    </w:p>
    <w:p w:rsidR="003958C5" w:rsidRDefault="008115C6">
      <w:pPr>
        <w:jc w:val="both"/>
      </w:pPr>
      <w:r>
        <w:rPr>
          <w:rFonts w:ascii="Arial" w:hAnsi="Arial" w:cs="Arial"/>
        </w:rPr>
        <w:t xml:space="preserve">Le </w:t>
      </w:r>
      <w:r>
        <w:rPr>
          <w:rFonts w:ascii="Arial" w:hAnsi="Arial" w:cs="Arial"/>
          <w:b/>
        </w:rPr>
        <w:t>BIOFILM</w:t>
      </w:r>
      <w:r>
        <w:rPr>
          <w:rFonts w:ascii="Arial" w:hAnsi="Arial" w:cs="Arial"/>
        </w:rPr>
        <w:t xml:space="preserve"> représente un </w:t>
      </w:r>
      <w:r w:rsidRPr="00105270">
        <w:rPr>
          <w:rFonts w:ascii="Arial" w:hAnsi="Arial" w:cs="Arial"/>
          <w:b/>
        </w:rPr>
        <w:t>risque</w:t>
      </w:r>
      <w:r>
        <w:rPr>
          <w:rFonts w:ascii="Arial" w:hAnsi="Arial" w:cs="Arial"/>
        </w:rPr>
        <w:t xml:space="preserve"> important de </w:t>
      </w:r>
      <w:r w:rsidRPr="00105270">
        <w:rPr>
          <w:rFonts w:ascii="Arial" w:hAnsi="Arial" w:cs="Arial"/>
          <w:b/>
        </w:rPr>
        <w:t>contamination</w:t>
      </w:r>
      <w:r>
        <w:rPr>
          <w:rFonts w:ascii="Arial" w:hAnsi="Arial" w:cs="Arial"/>
        </w:rPr>
        <w:t xml:space="preserve"> et peut-être responsable des </w:t>
      </w:r>
      <w:r w:rsidRPr="00105270">
        <w:rPr>
          <w:rFonts w:ascii="Arial" w:hAnsi="Arial" w:cs="Arial"/>
          <w:b/>
        </w:rPr>
        <w:t>maladies nosocomiales</w:t>
      </w:r>
      <w:r>
        <w:rPr>
          <w:rFonts w:ascii="Arial" w:hAnsi="Arial" w:cs="Arial"/>
        </w:rPr>
        <w:t xml:space="preserve"> en milieu </w:t>
      </w:r>
      <w:r w:rsidRPr="00105270">
        <w:rPr>
          <w:rFonts w:ascii="Arial" w:hAnsi="Arial" w:cs="Arial"/>
          <w:b/>
        </w:rPr>
        <w:t>hospitalier</w:t>
      </w:r>
      <w:r>
        <w:rPr>
          <w:rFonts w:ascii="Arial" w:hAnsi="Arial" w:cs="Arial"/>
        </w:rPr>
        <w:t>.</w:t>
      </w:r>
    </w:p>
    <w:p w:rsidR="003958C5" w:rsidRDefault="008115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Connaitre les </w:t>
      </w:r>
      <w:r w:rsidRPr="00105270">
        <w:rPr>
          <w:rFonts w:ascii="Arial" w:hAnsi="Arial" w:cs="Arial"/>
          <w:b/>
        </w:rPr>
        <w:t>types de salissures</w:t>
      </w:r>
      <w:r>
        <w:rPr>
          <w:rFonts w:ascii="Arial" w:hAnsi="Arial" w:cs="Arial"/>
        </w:rPr>
        <w:t xml:space="preserve"> permet </w:t>
      </w:r>
      <w:r w:rsidRPr="00105270">
        <w:rPr>
          <w:rFonts w:ascii="Arial" w:hAnsi="Arial" w:cs="Arial"/>
        </w:rPr>
        <w:t>d’</w:t>
      </w:r>
      <w:r w:rsidRPr="00105270">
        <w:rPr>
          <w:rFonts w:ascii="Arial" w:hAnsi="Arial" w:cs="Arial"/>
          <w:b/>
        </w:rPr>
        <w:t>adapter les techniques</w:t>
      </w:r>
      <w:r>
        <w:rPr>
          <w:rFonts w:ascii="Arial" w:hAnsi="Arial" w:cs="Arial"/>
        </w:rPr>
        <w:t xml:space="preserve">, le </w:t>
      </w:r>
      <w:r w:rsidRPr="00105270">
        <w:rPr>
          <w:rFonts w:ascii="Arial" w:hAnsi="Arial" w:cs="Arial"/>
          <w:b/>
        </w:rPr>
        <w:t xml:space="preserve">matériels </w:t>
      </w:r>
      <w:r>
        <w:rPr>
          <w:rFonts w:ascii="Arial" w:hAnsi="Arial" w:cs="Arial"/>
        </w:rPr>
        <w:t xml:space="preserve">et les </w:t>
      </w:r>
      <w:r w:rsidRPr="00105270">
        <w:rPr>
          <w:rFonts w:ascii="Arial" w:hAnsi="Arial" w:cs="Arial"/>
          <w:b/>
        </w:rPr>
        <w:t>produits d’entretien</w:t>
      </w:r>
      <w:r>
        <w:rPr>
          <w:rFonts w:ascii="Arial" w:hAnsi="Arial" w:cs="Arial"/>
        </w:rPr>
        <w:t xml:space="preserve"> à utiliser.</w:t>
      </w:r>
    </w:p>
    <w:p w:rsidR="003958C5" w:rsidRPr="000E659B" w:rsidRDefault="008115C6" w:rsidP="000E659B">
      <w:pPr>
        <w:jc w:val="both"/>
        <w:rPr>
          <w:rFonts w:ascii="Arial" w:hAnsi="Arial" w:cs="Arial"/>
        </w:rPr>
      </w:pPr>
      <w:r w:rsidRPr="000E659B">
        <w:rPr>
          <w:rFonts w:ascii="Arial" w:hAnsi="Arial" w:cs="Arial"/>
        </w:rPr>
        <w:t>Un état des lieux est nécessaire :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Afin d’</w:t>
      </w:r>
      <w:r w:rsidRPr="00105270">
        <w:rPr>
          <w:rFonts w:ascii="Arial" w:hAnsi="Arial" w:cs="Arial"/>
          <w:b/>
        </w:rPr>
        <w:t xml:space="preserve">identifier </w:t>
      </w:r>
      <w:r>
        <w:rPr>
          <w:rFonts w:ascii="Arial" w:hAnsi="Arial" w:cs="Arial"/>
        </w:rPr>
        <w:t xml:space="preserve">le </w:t>
      </w:r>
      <w:r w:rsidRPr="00105270">
        <w:rPr>
          <w:rFonts w:ascii="Arial" w:hAnsi="Arial" w:cs="Arial"/>
          <w:b/>
        </w:rPr>
        <w:t>type de salissures</w:t>
      </w:r>
    </w:p>
    <w:p w:rsidR="003958C5" w:rsidRPr="00105270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Pour </w:t>
      </w:r>
      <w:r w:rsidRPr="00105270">
        <w:rPr>
          <w:rFonts w:ascii="Arial" w:hAnsi="Arial" w:cs="Arial"/>
          <w:b/>
        </w:rPr>
        <w:t>permettre</w:t>
      </w:r>
      <w:r>
        <w:rPr>
          <w:rFonts w:ascii="Arial" w:hAnsi="Arial" w:cs="Arial"/>
        </w:rPr>
        <w:t xml:space="preserve"> une </w:t>
      </w:r>
      <w:r w:rsidRPr="00105270">
        <w:rPr>
          <w:rFonts w:ascii="Arial" w:hAnsi="Arial" w:cs="Arial"/>
          <w:b/>
        </w:rPr>
        <w:t>bonne organisation</w:t>
      </w:r>
      <w:r>
        <w:rPr>
          <w:rFonts w:ascii="Arial" w:hAnsi="Arial" w:cs="Arial"/>
        </w:rPr>
        <w:t xml:space="preserve"> dans son </w:t>
      </w:r>
      <w:r w:rsidRPr="00105270">
        <w:rPr>
          <w:rFonts w:ascii="Arial" w:hAnsi="Arial" w:cs="Arial"/>
          <w:b/>
        </w:rPr>
        <w:t>travail</w:t>
      </w:r>
    </w:p>
    <w:p w:rsidR="003958C5" w:rsidRDefault="003958C5">
      <w:pPr>
        <w:jc w:val="both"/>
        <w:rPr>
          <w:rFonts w:ascii="Arial" w:hAnsi="Arial" w:cs="Arial"/>
        </w:rPr>
      </w:pPr>
    </w:p>
    <w:p w:rsidR="003958C5" w:rsidRPr="00E30F3A" w:rsidRDefault="008115C6">
      <w:pPr>
        <w:pStyle w:val="Paragraphedeliste"/>
        <w:ind w:left="0"/>
        <w:jc w:val="both"/>
        <w:rPr>
          <w:rFonts w:ascii="Arial" w:hAnsi="Arial" w:cs="Arial"/>
          <w:b/>
          <w:sz w:val="28"/>
        </w:rPr>
      </w:pPr>
      <w:r w:rsidRPr="00E30F3A">
        <w:rPr>
          <w:rFonts w:ascii="Arial" w:hAnsi="Arial" w:cs="Arial"/>
          <w:b/>
          <w:sz w:val="28"/>
        </w:rPr>
        <w:t>Les dégradations</w:t>
      </w:r>
    </w:p>
    <w:p w:rsidR="003958C5" w:rsidRPr="00105270" w:rsidRDefault="008115C6" w:rsidP="00BC3A2F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0"/>
        <w:jc w:val="both"/>
        <w:rPr>
          <w:rFonts w:ascii="Arial" w:hAnsi="Arial" w:cs="Arial"/>
          <w:b/>
        </w:rPr>
      </w:pPr>
      <w:r w:rsidRPr="00BC3A2F">
        <w:rPr>
          <w:rFonts w:ascii="Arial" w:hAnsi="Arial" w:cs="Arial"/>
        </w:rPr>
        <w:t xml:space="preserve">Les </w:t>
      </w:r>
      <w:r w:rsidRPr="00BC3A2F">
        <w:rPr>
          <w:rFonts w:ascii="Arial" w:hAnsi="Arial" w:cs="Arial"/>
          <w:b/>
        </w:rPr>
        <w:t>dégradations</w:t>
      </w:r>
      <w:r w:rsidRPr="00BC3A2F">
        <w:rPr>
          <w:rFonts w:ascii="Arial" w:hAnsi="Arial" w:cs="Arial"/>
        </w:rPr>
        <w:t xml:space="preserve"> sont des </w:t>
      </w:r>
      <w:r w:rsidRPr="00BC3A2F">
        <w:rPr>
          <w:rFonts w:ascii="Arial" w:hAnsi="Arial" w:cs="Arial"/>
          <w:b/>
        </w:rPr>
        <w:t>détériorations</w:t>
      </w:r>
      <w:r w:rsidRPr="00BC3A2F">
        <w:rPr>
          <w:rFonts w:ascii="Arial" w:hAnsi="Arial" w:cs="Arial"/>
        </w:rPr>
        <w:t xml:space="preserve"> à la surface des </w:t>
      </w:r>
      <w:r w:rsidRPr="00BC3A2F">
        <w:rPr>
          <w:rFonts w:ascii="Arial" w:hAnsi="Arial" w:cs="Arial"/>
          <w:b/>
        </w:rPr>
        <w:t>matériaux</w:t>
      </w:r>
    </w:p>
    <w:p w:rsidR="003D4C87" w:rsidRPr="00105270" w:rsidRDefault="008115C6" w:rsidP="003D4C87">
      <w:pPr>
        <w:jc w:val="both"/>
        <w:rPr>
          <w:rFonts w:ascii="Arial" w:hAnsi="Arial" w:cs="Arial"/>
          <w:b/>
          <w:sz w:val="24"/>
          <w:szCs w:val="24"/>
        </w:rPr>
      </w:pPr>
      <w:r w:rsidRPr="00105270">
        <w:rPr>
          <w:rFonts w:ascii="Arial" w:hAnsi="Arial" w:cs="Arial"/>
          <w:b/>
          <w:sz w:val="24"/>
          <w:szCs w:val="24"/>
        </w:rPr>
        <w:t>2 types de dégradations </w:t>
      </w:r>
      <w:r w:rsidRPr="00105270">
        <w:rPr>
          <w:rFonts w:ascii="Arial" w:hAnsi="Arial" w:cs="Arial"/>
          <w:sz w:val="24"/>
          <w:szCs w:val="24"/>
        </w:rPr>
        <w:t>:</w:t>
      </w:r>
    </w:p>
    <w:p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 w:rsidRPr="00105270">
        <w:rPr>
          <w:rFonts w:ascii="Arial" w:hAnsi="Arial" w:cs="Arial"/>
          <w:b/>
        </w:rPr>
        <w:t>Dégradations réversibles</w:t>
      </w:r>
      <w:r>
        <w:rPr>
          <w:rFonts w:ascii="Arial" w:hAnsi="Arial" w:cs="Arial"/>
        </w:rPr>
        <w:t xml:space="preserve"> : Qui </w:t>
      </w:r>
      <w:r w:rsidRPr="00105270">
        <w:rPr>
          <w:rFonts w:ascii="Arial" w:hAnsi="Arial" w:cs="Arial"/>
          <w:b/>
        </w:rPr>
        <w:t>peuvent être éliminée</w:t>
      </w:r>
      <w:r>
        <w:rPr>
          <w:rFonts w:ascii="Arial" w:hAnsi="Arial" w:cs="Arial"/>
        </w:rPr>
        <w:t xml:space="preserve"> et permettre un retour à l’</w:t>
      </w:r>
      <w:r w:rsidRPr="00105270">
        <w:rPr>
          <w:rFonts w:ascii="Arial" w:hAnsi="Arial" w:cs="Arial"/>
          <w:b/>
        </w:rPr>
        <w:t>état initiale</w:t>
      </w:r>
      <w:r>
        <w:rPr>
          <w:rFonts w:ascii="Arial" w:hAnsi="Arial" w:cs="Arial"/>
        </w:rPr>
        <w:t xml:space="preserve"> de la </w:t>
      </w:r>
      <w:r w:rsidRPr="00105270">
        <w:rPr>
          <w:rFonts w:ascii="Arial" w:hAnsi="Arial" w:cs="Arial"/>
          <w:b/>
        </w:rPr>
        <w:t>surface</w:t>
      </w:r>
      <w:r>
        <w:rPr>
          <w:rFonts w:ascii="Arial" w:hAnsi="Arial" w:cs="Arial"/>
        </w:rPr>
        <w:t>.</w:t>
      </w:r>
    </w:p>
    <w:p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 w:rsidRPr="00105270">
        <w:rPr>
          <w:rFonts w:ascii="Arial" w:hAnsi="Arial" w:cs="Arial"/>
          <w:b/>
        </w:rPr>
        <w:t>Dégradations irréversibles</w:t>
      </w:r>
      <w:r>
        <w:rPr>
          <w:rFonts w:ascii="Arial" w:hAnsi="Arial" w:cs="Arial"/>
        </w:rPr>
        <w:t xml:space="preserve"> : </w:t>
      </w:r>
      <w:r w:rsidRPr="00105270">
        <w:rPr>
          <w:rFonts w:ascii="Arial" w:hAnsi="Arial" w:cs="Arial"/>
          <w:b/>
        </w:rPr>
        <w:t>Ne permet pas</w:t>
      </w:r>
      <w:r>
        <w:rPr>
          <w:rFonts w:ascii="Arial" w:hAnsi="Arial" w:cs="Arial"/>
        </w:rPr>
        <w:t xml:space="preserve"> un retour à </w:t>
      </w:r>
      <w:r w:rsidRPr="00105270">
        <w:rPr>
          <w:rFonts w:ascii="Arial" w:hAnsi="Arial" w:cs="Arial"/>
          <w:b/>
        </w:rPr>
        <w:t>l’état initial de la surface</w:t>
      </w:r>
      <w:r>
        <w:rPr>
          <w:rFonts w:ascii="Arial" w:hAnsi="Arial" w:cs="Arial"/>
        </w:rPr>
        <w:t>.</w:t>
      </w:r>
    </w:p>
    <w:p w:rsidR="003958C5" w:rsidRDefault="003958C5">
      <w:pPr>
        <w:jc w:val="both"/>
        <w:rPr>
          <w:rFonts w:ascii="Arial" w:hAnsi="Arial" w:cs="Arial"/>
        </w:rPr>
      </w:pPr>
    </w:p>
    <w:p w:rsidR="003958C5" w:rsidRDefault="008115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</w:t>
      </w:r>
      <w:r w:rsidRPr="00105270">
        <w:rPr>
          <w:rFonts w:ascii="Arial" w:hAnsi="Arial" w:cs="Arial"/>
          <w:b/>
        </w:rPr>
        <w:t>dégradations réversibles</w:t>
      </w:r>
      <w:r>
        <w:rPr>
          <w:rFonts w:ascii="Arial" w:hAnsi="Arial" w:cs="Arial"/>
        </w:rPr>
        <w:t xml:space="preserve"> sont des </w:t>
      </w:r>
      <w:r w:rsidRPr="00105270">
        <w:rPr>
          <w:rFonts w:ascii="Arial" w:hAnsi="Arial" w:cs="Arial"/>
          <w:b/>
        </w:rPr>
        <w:t>salissures</w:t>
      </w:r>
      <w:r>
        <w:rPr>
          <w:rFonts w:ascii="Arial" w:hAnsi="Arial" w:cs="Arial"/>
        </w:rPr>
        <w:t xml:space="preserve"> qui peuvent être de </w:t>
      </w:r>
      <w:r w:rsidRPr="00105270">
        <w:rPr>
          <w:rFonts w:ascii="Arial" w:hAnsi="Arial" w:cs="Arial"/>
          <w:b/>
        </w:rPr>
        <w:t>3 origines </w:t>
      </w:r>
      <w:r>
        <w:rPr>
          <w:rFonts w:ascii="Arial" w:hAnsi="Arial" w:cs="Arial"/>
        </w:rPr>
        <w:t>:</w:t>
      </w:r>
    </w:p>
    <w:p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 w:rsidRPr="00105270">
        <w:rPr>
          <w:rFonts w:ascii="Arial" w:hAnsi="Arial" w:cs="Arial"/>
          <w:b/>
        </w:rPr>
        <w:t>Organiques</w:t>
      </w:r>
      <w:r>
        <w:rPr>
          <w:rFonts w:ascii="Arial" w:hAnsi="Arial" w:cs="Arial"/>
        </w:rPr>
        <w:t xml:space="preserve"> : </w:t>
      </w:r>
      <w:r w:rsidRPr="00AB0C4A">
        <w:rPr>
          <w:rFonts w:ascii="Arial" w:hAnsi="Arial" w:cs="Arial"/>
          <w:b/>
        </w:rPr>
        <w:t xml:space="preserve">Produites </w:t>
      </w:r>
      <w:r>
        <w:rPr>
          <w:rFonts w:ascii="Arial" w:hAnsi="Arial" w:cs="Arial"/>
        </w:rPr>
        <w:t xml:space="preserve">par la </w:t>
      </w:r>
      <w:r w:rsidRPr="00AB0C4A">
        <w:rPr>
          <w:rFonts w:ascii="Arial" w:hAnsi="Arial" w:cs="Arial"/>
          <w:b/>
        </w:rPr>
        <w:t>matière vivante animale</w:t>
      </w:r>
      <w:r>
        <w:rPr>
          <w:rFonts w:ascii="Arial" w:hAnsi="Arial" w:cs="Arial"/>
        </w:rPr>
        <w:t xml:space="preserve"> ou </w:t>
      </w:r>
      <w:r w:rsidRPr="00AB0C4A">
        <w:rPr>
          <w:rFonts w:ascii="Arial" w:hAnsi="Arial" w:cs="Arial"/>
          <w:b/>
        </w:rPr>
        <w:t>végétale</w:t>
      </w:r>
    </w:p>
    <w:p w:rsidR="003958C5" w:rsidRPr="00AB0C4A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  <w:b/>
        </w:rPr>
      </w:pPr>
      <w:r w:rsidRPr="00105270">
        <w:rPr>
          <w:rFonts w:ascii="Arial" w:hAnsi="Arial" w:cs="Arial"/>
          <w:b/>
        </w:rPr>
        <w:t>Minérales</w:t>
      </w:r>
      <w:r>
        <w:rPr>
          <w:rFonts w:ascii="Arial" w:hAnsi="Arial" w:cs="Arial"/>
        </w:rPr>
        <w:t> </w:t>
      </w:r>
      <w:r w:rsidRPr="00AB0C4A">
        <w:rPr>
          <w:rFonts w:ascii="Arial" w:hAnsi="Arial" w:cs="Arial"/>
          <w:b/>
        </w:rPr>
        <w:t>: Non produite</w:t>
      </w:r>
      <w:r>
        <w:rPr>
          <w:rFonts w:ascii="Arial" w:hAnsi="Arial" w:cs="Arial"/>
        </w:rPr>
        <w:t xml:space="preserve"> par le </w:t>
      </w:r>
      <w:r w:rsidRPr="00AB0C4A">
        <w:rPr>
          <w:rFonts w:ascii="Arial" w:hAnsi="Arial" w:cs="Arial"/>
          <w:b/>
        </w:rPr>
        <w:t>vivant</w:t>
      </w:r>
    </w:p>
    <w:p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 w:rsidRPr="00AB0C4A">
        <w:rPr>
          <w:rFonts w:ascii="Arial" w:hAnsi="Arial" w:cs="Arial"/>
          <w:b/>
        </w:rPr>
        <w:t>Mixtes</w:t>
      </w:r>
      <w:r>
        <w:rPr>
          <w:rFonts w:ascii="Arial" w:hAnsi="Arial" w:cs="Arial"/>
        </w:rPr>
        <w:t xml:space="preserve"> : </w:t>
      </w:r>
      <w:r w:rsidRPr="00AB0C4A">
        <w:rPr>
          <w:rFonts w:ascii="Arial" w:hAnsi="Arial" w:cs="Arial"/>
          <w:b/>
        </w:rPr>
        <w:t>Mélanges minérales</w:t>
      </w:r>
      <w:r>
        <w:rPr>
          <w:rFonts w:ascii="Arial" w:hAnsi="Arial" w:cs="Arial"/>
        </w:rPr>
        <w:t xml:space="preserve"> et </w:t>
      </w:r>
      <w:r w:rsidRPr="00AB0C4A">
        <w:rPr>
          <w:rFonts w:ascii="Arial" w:hAnsi="Arial" w:cs="Arial"/>
          <w:b/>
        </w:rPr>
        <w:t>organiques</w:t>
      </w:r>
    </w:p>
    <w:p w:rsidR="00D737E7" w:rsidRPr="00E30F3A" w:rsidRDefault="00D737E7" w:rsidP="003D4C87">
      <w:pPr>
        <w:jc w:val="both"/>
        <w:rPr>
          <w:rFonts w:ascii="Arial" w:hAnsi="Arial" w:cs="Arial"/>
          <w:b/>
          <w:sz w:val="28"/>
          <w:szCs w:val="24"/>
        </w:rPr>
      </w:pPr>
      <w:r w:rsidRPr="00E30F3A">
        <w:rPr>
          <w:rFonts w:ascii="Arial" w:hAnsi="Arial" w:cs="Arial"/>
          <w:b/>
          <w:sz w:val="28"/>
          <w:szCs w:val="24"/>
        </w:rPr>
        <w:lastRenderedPageBreak/>
        <w:t>BIONETTOYAGE </w:t>
      </w:r>
    </w:p>
    <w:p w:rsidR="003958C5" w:rsidRDefault="008115C6" w:rsidP="00BC3A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</w:rPr>
      </w:pPr>
      <w:r w:rsidRPr="003D4C87">
        <w:rPr>
          <w:rFonts w:ascii="Arial" w:hAnsi="Arial" w:cs="Arial"/>
        </w:rPr>
        <w:t xml:space="preserve">Le </w:t>
      </w:r>
      <w:r w:rsidRPr="0048779A">
        <w:rPr>
          <w:rFonts w:ascii="Arial" w:hAnsi="Arial" w:cs="Arial"/>
          <w:b/>
        </w:rPr>
        <w:t>bionettoyage</w:t>
      </w:r>
      <w:r w:rsidRPr="003D4C87">
        <w:rPr>
          <w:rFonts w:ascii="Arial" w:hAnsi="Arial" w:cs="Arial"/>
        </w:rPr>
        <w:t xml:space="preserve"> est un </w:t>
      </w:r>
      <w:r w:rsidRPr="00AB0C4A">
        <w:rPr>
          <w:rFonts w:ascii="Arial" w:hAnsi="Arial" w:cs="Arial"/>
          <w:b/>
        </w:rPr>
        <w:t>nettoyage</w:t>
      </w:r>
      <w:r w:rsidRPr="003D4C87">
        <w:rPr>
          <w:rFonts w:ascii="Arial" w:hAnsi="Arial" w:cs="Arial"/>
        </w:rPr>
        <w:t xml:space="preserve"> dont l'</w:t>
      </w:r>
      <w:r w:rsidRPr="00AB0C4A">
        <w:rPr>
          <w:rFonts w:ascii="Arial" w:hAnsi="Arial" w:cs="Arial"/>
          <w:b/>
        </w:rPr>
        <w:t>objectif</w:t>
      </w:r>
      <w:r w:rsidRPr="003D4C87">
        <w:rPr>
          <w:rFonts w:ascii="Arial" w:hAnsi="Arial" w:cs="Arial"/>
        </w:rPr>
        <w:t xml:space="preserve"> est de </w:t>
      </w:r>
      <w:r w:rsidRPr="00AB0C4A">
        <w:rPr>
          <w:rFonts w:ascii="Arial" w:hAnsi="Arial" w:cs="Arial"/>
          <w:b/>
        </w:rPr>
        <w:t>réduire</w:t>
      </w:r>
      <w:r w:rsidRPr="003D4C87">
        <w:rPr>
          <w:rFonts w:ascii="Arial" w:hAnsi="Arial" w:cs="Arial"/>
        </w:rPr>
        <w:t xml:space="preserve"> les </w:t>
      </w:r>
      <w:r w:rsidRPr="00AB0C4A">
        <w:rPr>
          <w:rFonts w:ascii="Arial" w:hAnsi="Arial" w:cs="Arial"/>
          <w:b/>
        </w:rPr>
        <w:t>biocontaminations</w:t>
      </w:r>
      <w:r w:rsidRPr="003D4C87">
        <w:rPr>
          <w:rFonts w:ascii="Arial" w:hAnsi="Arial" w:cs="Arial"/>
        </w:rPr>
        <w:t xml:space="preserve"> présentes sur les </w:t>
      </w:r>
      <w:r w:rsidRPr="00AB0C4A">
        <w:rPr>
          <w:rFonts w:ascii="Arial" w:hAnsi="Arial" w:cs="Arial"/>
          <w:b/>
        </w:rPr>
        <w:t>surfaces</w:t>
      </w:r>
      <w:r w:rsidRPr="003D4C87">
        <w:rPr>
          <w:rFonts w:ascii="Arial" w:hAnsi="Arial" w:cs="Arial"/>
        </w:rPr>
        <w:t xml:space="preserve">, responsables du développement des </w:t>
      </w:r>
      <w:r w:rsidRPr="00AB0C4A">
        <w:rPr>
          <w:rFonts w:ascii="Arial" w:hAnsi="Arial" w:cs="Arial"/>
          <w:b/>
        </w:rPr>
        <w:t>infections nosocomiales</w:t>
      </w:r>
      <w:r w:rsidRPr="003D4C87">
        <w:rPr>
          <w:rFonts w:ascii="Arial" w:hAnsi="Arial" w:cs="Arial"/>
        </w:rPr>
        <w:t xml:space="preserve">, Il </w:t>
      </w:r>
      <w:r w:rsidRPr="00AB0C4A">
        <w:rPr>
          <w:rFonts w:ascii="Arial" w:hAnsi="Arial" w:cs="Arial"/>
          <w:b/>
        </w:rPr>
        <w:t>combine</w:t>
      </w:r>
      <w:r w:rsidRPr="003D4C87">
        <w:rPr>
          <w:rFonts w:ascii="Arial" w:hAnsi="Arial" w:cs="Arial"/>
        </w:rPr>
        <w:t xml:space="preserve"> un </w:t>
      </w:r>
      <w:r w:rsidRPr="00AB0C4A">
        <w:rPr>
          <w:rFonts w:ascii="Arial" w:hAnsi="Arial" w:cs="Arial"/>
          <w:b/>
        </w:rPr>
        <w:t>nettoyage</w:t>
      </w:r>
      <w:r w:rsidRPr="003D4C87">
        <w:rPr>
          <w:rFonts w:ascii="Arial" w:hAnsi="Arial" w:cs="Arial"/>
        </w:rPr>
        <w:t xml:space="preserve"> avec un </w:t>
      </w:r>
      <w:r w:rsidRPr="00AB0C4A">
        <w:rPr>
          <w:rFonts w:ascii="Arial" w:hAnsi="Arial" w:cs="Arial"/>
          <w:b/>
        </w:rPr>
        <w:t>rinçage</w:t>
      </w:r>
      <w:r w:rsidRPr="003D4C87">
        <w:rPr>
          <w:rFonts w:ascii="Arial" w:hAnsi="Arial" w:cs="Arial"/>
        </w:rPr>
        <w:t xml:space="preserve"> et une </w:t>
      </w:r>
      <w:r w:rsidRPr="00AB0C4A">
        <w:rPr>
          <w:rFonts w:ascii="Arial" w:hAnsi="Arial" w:cs="Arial"/>
          <w:b/>
        </w:rPr>
        <w:t>désinfection</w:t>
      </w:r>
      <w:r w:rsidRPr="003D4C87">
        <w:rPr>
          <w:rFonts w:ascii="Arial" w:hAnsi="Arial" w:cs="Arial"/>
        </w:rPr>
        <w:t xml:space="preserve">. Il est réalisé dans les </w:t>
      </w:r>
      <w:r w:rsidRPr="00AB0C4A">
        <w:rPr>
          <w:rFonts w:ascii="Arial" w:hAnsi="Arial" w:cs="Arial"/>
          <w:b/>
        </w:rPr>
        <w:t xml:space="preserve">structures </w:t>
      </w:r>
      <w:r w:rsidRPr="003D4C87">
        <w:rPr>
          <w:rFonts w:ascii="Arial" w:hAnsi="Arial" w:cs="Arial"/>
        </w:rPr>
        <w:t xml:space="preserve">d’accueil et de </w:t>
      </w:r>
      <w:r w:rsidRPr="00AB0C4A">
        <w:rPr>
          <w:rFonts w:ascii="Arial" w:hAnsi="Arial" w:cs="Arial"/>
          <w:b/>
        </w:rPr>
        <w:t>soins</w:t>
      </w:r>
      <w:r w:rsidRPr="003D4C87">
        <w:rPr>
          <w:rFonts w:ascii="Arial" w:hAnsi="Arial" w:cs="Arial"/>
        </w:rPr>
        <w:t>.</w:t>
      </w:r>
    </w:p>
    <w:p w:rsidR="00BC3A2F" w:rsidRDefault="00BC3A2F" w:rsidP="003D4C87">
      <w:pPr>
        <w:jc w:val="both"/>
        <w:rPr>
          <w:rFonts w:ascii="Arial" w:hAnsi="Arial" w:cs="Arial"/>
          <w:b/>
          <w:sz w:val="24"/>
          <w:szCs w:val="24"/>
        </w:rPr>
      </w:pPr>
    </w:p>
    <w:p w:rsidR="00D737E7" w:rsidRDefault="00D737E7" w:rsidP="003D4C87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Infections et maladies nosocomiales :</w:t>
      </w:r>
    </w:p>
    <w:p w:rsidR="00D737E7" w:rsidRPr="00D737E7" w:rsidRDefault="00D737E7" w:rsidP="00BC3A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sz w:val="24"/>
          <w:szCs w:val="24"/>
        </w:rPr>
      </w:pPr>
      <w:r w:rsidRPr="00D737E7">
        <w:rPr>
          <w:rFonts w:ascii="Arial" w:hAnsi="Arial" w:cs="Arial"/>
        </w:rPr>
        <w:t xml:space="preserve">Une </w:t>
      </w:r>
      <w:r w:rsidRPr="00332426">
        <w:rPr>
          <w:rStyle w:val="DfinitionHTML"/>
          <w:rFonts w:ascii="Arial" w:hAnsi="Arial" w:cs="Arial"/>
          <w:b/>
        </w:rPr>
        <w:t>infection nosocomiale</w:t>
      </w:r>
      <w:r w:rsidRPr="00D737E7">
        <w:rPr>
          <w:rFonts w:ascii="Arial" w:hAnsi="Arial" w:cs="Arial"/>
        </w:rPr>
        <w:t xml:space="preserve"> est une </w:t>
      </w:r>
      <w:hyperlink r:id="rId7" w:tooltip="Infection" w:history="1">
        <w:r w:rsidRPr="00332426">
          <w:rPr>
            <w:rStyle w:val="Lienhypertexte"/>
            <w:rFonts w:ascii="Arial" w:hAnsi="Arial" w:cs="Arial"/>
            <w:b/>
            <w:color w:val="auto"/>
            <w:u w:val="none"/>
          </w:rPr>
          <w:t>infection</w:t>
        </w:r>
      </w:hyperlink>
      <w:r w:rsidRPr="00332426">
        <w:rPr>
          <w:rFonts w:ascii="Arial" w:hAnsi="Arial" w:cs="Arial"/>
          <w:b/>
        </w:rPr>
        <w:t xml:space="preserve"> contractée</w:t>
      </w:r>
      <w:r w:rsidRPr="00D737E7">
        <w:rPr>
          <w:rFonts w:ascii="Arial" w:hAnsi="Arial" w:cs="Arial"/>
        </w:rPr>
        <w:t xml:space="preserve"> dans un </w:t>
      </w:r>
      <w:r w:rsidRPr="00332426">
        <w:rPr>
          <w:rFonts w:ascii="Arial" w:hAnsi="Arial" w:cs="Arial"/>
          <w:b/>
        </w:rPr>
        <w:t>établissement de santé</w:t>
      </w:r>
      <w:r w:rsidRPr="00D737E7">
        <w:rPr>
          <w:rFonts w:ascii="Arial" w:hAnsi="Arial" w:cs="Arial"/>
        </w:rPr>
        <w:t xml:space="preserve">, elle est dite </w:t>
      </w:r>
      <w:r w:rsidRPr="00332426">
        <w:rPr>
          <w:rFonts w:ascii="Arial" w:hAnsi="Arial" w:cs="Arial"/>
          <w:b/>
        </w:rPr>
        <w:t>nosocomiale</w:t>
      </w:r>
      <w:r w:rsidRPr="00D737E7">
        <w:rPr>
          <w:rFonts w:ascii="Arial" w:hAnsi="Arial" w:cs="Arial"/>
        </w:rPr>
        <w:t xml:space="preserve"> ou </w:t>
      </w:r>
      <w:r w:rsidRPr="00332426">
        <w:rPr>
          <w:rFonts w:ascii="Arial" w:hAnsi="Arial" w:cs="Arial"/>
          <w:b/>
        </w:rPr>
        <w:t>hospitalière</w:t>
      </w:r>
      <w:r w:rsidRPr="00D737E7">
        <w:rPr>
          <w:rFonts w:ascii="Arial" w:hAnsi="Arial" w:cs="Arial"/>
        </w:rPr>
        <w:t xml:space="preserve">, si elle est </w:t>
      </w:r>
      <w:r w:rsidRPr="00332426">
        <w:rPr>
          <w:rFonts w:ascii="Arial" w:hAnsi="Arial" w:cs="Arial"/>
          <w:b/>
        </w:rPr>
        <w:t>absente</w:t>
      </w:r>
      <w:r w:rsidRPr="00D737E7">
        <w:rPr>
          <w:rFonts w:ascii="Arial" w:hAnsi="Arial" w:cs="Arial"/>
        </w:rPr>
        <w:t xml:space="preserve"> lors de l'</w:t>
      </w:r>
      <w:r w:rsidRPr="00332426">
        <w:rPr>
          <w:rFonts w:ascii="Arial" w:hAnsi="Arial" w:cs="Arial"/>
          <w:b/>
        </w:rPr>
        <w:t xml:space="preserve">admission </w:t>
      </w:r>
      <w:r w:rsidRPr="00D737E7">
        <w:rPr>
          <w:rFonts w:ascii="Arial" w:hAnsi="Arial" w:cs="Arial"/>
        </w:rPr>
        <w:t xml:space="preserve">du </w:t>
      </w:r>
      <w:r w:rsidRPr="00332426">
        <w:rPr>
          <w:rFonts w:ascii="Arial" w:hAnsi="Arial" w:cs="Arial"/>
          <w:b/>
        </w:rPr>
        <w:t>patient</w:t>
      </w:r>
      <w:r w:rsidRPr="00D737E7">
        <w:rPr>
          <w:rFonts w:ascii="Arial" w:hAnsi="Arial" w:cs="Arial"/>
        </w:rPr>
        <w:t xml:space="preserve"> à l'</w:t>
      </w:r>
      <w:hyperlink r:id="rId8" w:tooltip="Hôpital" w:history="1">
        <w:r w:rsidRPr="00332426">
          <w:rPr>
            <w:rStyle w:val="Lienhypertexte"/>
            <w:rFonts w:ascii="Arial" w:hAnsi="Arial" w:cs="Arial"/>
            <w:b/>
            <w:color w:val="auto"/>
            <w:u w:val="none"/>
          </w:rPr>
          <w:t>hôpital</w:t>
        </w:r>
      </w:hyperlink>
      <w:r w:rsidRPr="00D737E7">
        <w:rPr>
          <w:rFonts w:ascii="Arial" w:hAnsi="Arial" w:cs="Arial"/>
        </w:rPr>
        <w:t xml:space="preserve"> et qu'elle </w:t>
      </w:r>
      <w:r w:rsidRPr="00332426">
        <w:rPr>
          <w:rFonts w:ascii="Arial" w:hAnsi="Arial" w:cs="Arial"/>
          <w:b/>
        </w:rPr>
        <w:t>se développe</w:t>
      </w:r>
      <w:r w:rsidRPr="00D737E7">
        <w:rPr>
          <w:rFonts w:ascii="Arial" w:hAnsi="Arial" w:cs="Arial"/>
        </w:rPr>
        <w:t xml:space="preserve"> </w:t>
      </w:r>
      <w:r w:rsidRPr="00332426">
        <w:rPr>
          <w:rFonts w:ascii="Arial" w:hAnsi="Arial" w:cs="Arial"/>
          <w:b/>
        </w:rPr>
        <w:t xml:space="preserve">48 heures </w:t>
      </w:r>
      <w:r w:rsidRPr="00D737E7">
        <w:rPr>
          <w:rFonts w:ascii="Arial" w:hAnsi="Arial" w:cs="Arial"/>
        </w:rPr>
        <w:t xml:space="preserve">au moins </w:t>
      </w:r>
      <w:r w:rsidRPr="00332426">
        <w:rPr>
          <w:rFonts w:ascii="Arial" w:hAnsi="Arial" w:cs="Arial"/>
          <w:b/>
        </w:rPr>
        <w:t>après l'admission</w:t>
      </w:r>
      <w:r w:rsidRPr="00D737E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C’est une </w:t>
      </w:r>
      <w:r w:rsidRPr="00332426">
        <w:rPr>
          <w:rFonts w:ascii="Arial" w:hAnsi="Arial" w:cs="Arial"/>
          <w:b/>
        </w:rPr>
        <w:t>infection</w:t>
      </w:r>
      <w:r>
        <w:rPr>
          <w:rFonts w:ascii="Arial" w:hAnsi="Arial" w:cs="Arial"/>
        </w:rPr>
        <w:t xml:space="preserve"> dite : « </w:t>
      </w:r>
      <w:r w:rsidRPr="00332426">
        <w:rPr>
          <w:rFonts w:ascii="Arial" w:hAnsi="Arial" w:cs="Arial"/>
          <w:b/>
        </w:rPr>
        <w:t>liée aux soins</w:t>
      </w:r>
      <w:r>
        <w:rPr>
          <w:rFonts w:ascii="Arial" w:hAnsi="Arial" w:cs="Arial"/>
        </w:rPr>
        <w:t> »</w:t>
      </w:r>
      <w:r w:rsidR="00332426">
        <w:rPr>
          <w:rFonts w:ascii="Arial" w:hAnsi="Arial" w:cs="Arial"/>
        </w:rPr>
        <w:t>.</w:t>
      </w:r>
    </w:p>
    <w:p w:rsidR="003958C5" w:rsidRDefault="003958C5">
      <w:pPr>
        <w:jc w:val="both"/>
        <w:rPr>
          <w:rFonts w:ascii="Arial" w:hAnsi="Arial" w:cs="Arial"/>
        </w:rPr>
      </w:pPr>
    </w:p>
    <w:p w:rsidR="003958C5" w:rsidRDefault="008115C6">
      <w:pPr>
        <w:pStyle w:val="Paragraphedeliste"/>
        <w:ind w:left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Objectifs </w:t>
      </w:r>
      <w:r w:rsidR="00332426">
        <w:rPr>
          <w:rFonts w:ascii="Arial" w:hAnsi="Arial" w:cs="Arial"/>
          <w:b/>
          <w:sz w:val="24"/>
        </w:rPr>
        <w:t>du bionettoyage :</w:t>
      </w:r>
    </w:p>
    <w:p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 w:rsidRPr="00AB0C4A">
        <w:rPr>
          <w:rFonts w:ascii="Arial" w:hAnsi="Arial" w:cs="Arial"/>
          <w:b/>
        </w:rPr>
        <w:t>Lutter</w:t>
      </w:r>
      <w:r>
        <w:rPr>
          <w:rFonts w:ascii="Arial" w:hAnsi="Arial" w:cs="Arial"/>
        </w:rPr>
        <w:t xml:space="preserve"> contre les </w:t>
      </w:r>
      <w:r w:rsidRPr="00AB0C4A">
        <w:rPr>
          <w:rFonts w:ascii="Arial" w:hAnsi="Arial" w:cs="Arial"/>
          <w:b/>
        </w:rPr>
        <w:t>maladies nosocomiales</w:t>
      </w:r>
    </w:p>
    <w:p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 w:rsidRPr="00AB0C4A">
        <w:rPr>
          <w:rFonts w:ascii="Arial" w:hAnsi="Arial" w:cs="Arial"/>
          <w:b/>
        </w:rPr>
        <w:t>Combiner</w:t>
      </w:r>
      <w:r>
        <w:rPr>
          <w:rFonts w:ascii="Arial" w:hAnsi="Arial" w:cs="Arial"/>
        </w:rPr>
        <w:t xml:space="preserve"> une </w:t>
      </w:r>
      <w:r w:rsidRPr="00AB0C4A">
        <w:rPr>
          <w:rFonts w:ascii="Arial" w:hAnsi="Arial" w:cs="Arial"/>
          <w:b/>
        </w:rPr>
        <w:t xml:space="preserve">opération </w:t>
      </w:r>
      <w:r>
        <w:rPr>
          <w:rFonts w:ascii="Arial" w:hAnsi="Arial" w:cs="Arial"/>
        </w:rPr>
        <w:t xml:space="preserve">de </w:t>
      </w:r>
      <w:r w:rsidRPr="00AB0C4A">
        <w:rPr>
          <w:rFonts w:ascii="Arial" w:hAnsi="Arial" w:cs="Arial"/>
          <w:b/>
        </w:rPr>
        <w:t xml:space="preserve">nettoyage </w:t>
      </w:r>
      <w:r>
        <w:rPr>
          <w:rFonts w:ascii="Arial" w:hAnsi="Arial" w:cs="Arial"/>
        </w:rPr>
        <w:t xml:space="preserve">et une opération de </w:t>
      </w:r>
      <w:r w:rsidRPr="00AB0C4A">
        <w:rPr>
          <w:rFonts w:ascii="Arial" w:hAnsi="Arial" w:cs="Arial"/>
          <w:b/>
        </w:rPr>
        <w:t>désinfection</w:t>
      </w:r>
    </w:p>
    <w:p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Apporter une </w:t>
      </w:r>
      <w:r w:rsidRPr="00AB0C4A">
        <w:rPr>
          <w:rFonts w:ascii="Arial" w:hAnsi="Arial" w:cs="Arial"/>
          <w:b/>
        </w:rPr>
        <w:t>propreté visuelle</w:t>
      </w:r>
      <w:r>
        <w:rPr>
          <w:rFonts w:ascii="Arial" w:hAnsi="Arial" w:cs="Arial"/>
        </w:rPr>
        <w:t xml:space="preserve"> et éviter le </w:t>
      </w:r>
      <w:r w:rsidRPr="00AB0C4A">
        <w:rPr>
          <w:rFonts w:ascii="Arial" w:hAnsi="Arial" w:cs="Arial"/>
          <w:b/>
        </w:rPr>
        <w:t>développement</w:t>
      </w:r>
      <w:r>
        <w:rPr>
          <w:rFonts w:ascii="Arial" w:hAnsi="Arial" w:cs="Arial"/>
        </w:rPr>
        <w:t xml:space="preserve"> et la </w:t>
      </w:r>
      <w:r w:rsidRPr="00AB0C4A">
        <w:rPr>
          <w:rFonts w:ascii="Arial" w:hAnsi="Arial" w:cs="Arial"/>
          <w:b/>
        </w:rPr>
        <w:t>transmission</w:t>
      </w:r>
      <w:r>
        <w:rPr>
          <w:rFonts w:ascii="Arial" w:hAnsi="Arial" w:cs="Arial"/>
        </w:rPr>
        <w:t xml:space="preserve"> des </w:t>
      </w:r>
      <w:r w:rsidRPr="00AB0C4A">
        <w:rPr>
          <w:rFonts w:ascii="Arial" w:hAnsi="Arial" w:cs="Arial"/>
          <w:b/>
        </w:rPr>
        <w:t>micro-organismes</w:t>
      </w:r>
    </w:p>
    <w:p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Permet en </w:t>
      </w:r>
      <w:r w:rsidRPr="00AB0C4A">
        <w:rPr>
          <w:rFonts w:ascii="Arial" w:hAnsi="Arial" w:cs="Arial"/>
          <w:b/>
        </w:rPr>
        <w:t>milieu hospitalier</w:t>
      </w:r>
      <w:r>
        <w:rPr>
          <w:rFonts w:ascii="Arial" w:hAnsi="Arial" w:cs="Arial"/>
        </w:rPr>
        <w:t xml:space="preserve"> de </w:t>
      </w:r>
      <w:r w:rsidRPr="00AB0C4A">
        <w:rPr>
          <w:rFonts w:ascii="Arial" w:hAnsi="Arial" w:cs="Arial"/>
          <w:b/>
        </w:rPr>
        <w:t>lutter</w:t>
      </w:r>
      <w:r>
        <w:rPr>
          <w:rFonts w:ascii="Arial" w:hAnsi="Arial" w:cs="Arial"/>
        </w:rPr>
        <w:t xml:space="preserve"> contre les </w:t>
      </w:r>
      <w:r w:rsidRPr="00AB0C4A">
        <w:rPr>
          <w:rFonts w:ascii="Arial" w:hAnsi="Arial" w:cs="Arial"/>
          <w:b/>
        </w:rPr>
        <w:t>biocontaminations</w:t>
      </w:r>
      <w:r>
        <w:rPr>
          <w:rFonts w:ascii="Arial" w:hAnsi="Arial" w:cs="Arial"/>
        </w:rPr>
        <w:t xml:space="preserve"> responsables du </w:t>
      </w:r>
      <w:r w:rsidRPr="00AB0C4A">
        <w:rPr>
          <w:rFonts w:ascii="Arial" w:hAnsi="Arial" w:cs="Arial"/>
          <w:b/>
        </w:rPr>
        <w:t>développement</w:t>
      </w:r>
      <w:r>
        <w:rPr>
          <w:rFonts w:ascii="Arial" w:hAnsi="Arial" w:cs="Arial"/>
        </w:rPr>
        <w:t xml:space="preserve"> des </w:t>
      </w:r>
      <w:r w:rsidRPr="00AB0C4A">
        <w:rPr>
          <w:rFonts w:ascii="Arial" w:hAnsi="Arial" w:cs="Arial"/>
          <w:b/>
        </w:rPr>
        <w:t>infections</w:t>
      </w:r>
      <w:r>
        <w:rPr>
          <w:rFonts w:ascii="Arial" w:hAnsi="Arial" w:cs="Arial"/>
        </w:rPr>
        <w:t xml:space="preserve"> liées aux </w:t>
      </w:r>
      <w:r w:rsidRPr="00AB0C4A">
        <w:rPr>
          <w:rFonts w:ascii="Arial" w:hAnsi="Arial" w:cs="Arial"/>
          <w:b/>
        </w:rPr>
        <w:t>soins</w:t>
      </w:r>
    </w:p>
    <w:p w:rsidR="003958C5" w:rsidRDefault="003958C5">
      <w:pPr>
        <w:jc w:val="both"/>
        <w:rPr>
          <w:rFonts w:ascii="Arial" w:hAnsi="Arial" w:cs="Arial"/>
        </w:rPr>
      </w:pPr>
    </w:p>
    <w:p w:rsidR="003958C5" w:rsidRDefault="008115C6">
      <w:pPr>
        <w:pStyle w:val="Paragraphedeliste"/>
        <w:ind w:left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Les 4 qualités du bionettoyage</w:t>
      </w:r>
    </w:p>
    <w:p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 w:rsidRPr="00AB0C4A">
        <w:rPr>
          <w:rFonts w:ascii="Arial" w:hAnsi="Arial" w:cs="Arial"/>
          <w:b/>
        </w:rPr>
        <w:t>Cercle</w:t>
      </w:r>
      <w:r>
        <w:rPr>
          <w:rFonts w:ascii="Arial" w:hAnsi="Arial" w:cs="Arial"/>
        </w:rPr>
        <w:t xml:space="preserve"> de </w:t>
      </w:r>
      <w:r w:rsidRPr="00AB0C4A">
        <w:rPr>
          <w:rFonts w:ascii="Arial" w:hAnsi="Arial" w:cs="Arial"/>
          <w:b/>
        </w:rPr>
        <w:t>Sinner</w:t>
      </w:r>
      <w:r>
        <w:rPr>
          <w:rFonts w:ascii="Arial" w:hAnsi="Arial" w:cs="Arial"/>
        </w:rPr>
        <w:t> : Action mécanique, action chimique, le temps d’action, l’action température</w:t>
      </w:r>
    </w:p>
    <w:p w:rsidR="00D737E7" w:rsidRDefault="00D737E7" w:rsidP="00D737E7">
      <w:pPr>
        <w:pStyle w:val="Paragraphedeliste"/>
        <w:ind w:left="851"/>
        <w:jc w:val="both"/>
        <w:rPr>
          <w:rFonts w:ascii="Arial" w:hAnsi="Arial" w:cs="Arial"/>
        </w:rPr>
      </w:pPr>
    </w:p>
    <w:p w:rsidR="00BC3A2F" w:rsidRDefault="00BC3A2F">
      <w:pPr>
        <w:suppressAutoHyphens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3958C5" w:rsidRPr="00E30F3A" w:rsidRDefault="00EC1D01">
      <w:pPr>
        <w:pStyle w:val="Paragraphedeliste"/>
        <w:ind w:left="0"/>
        <w:jc w:val="both"/>
        <w:rPr>
          <w:rFonts w:ascii="Arial" w:hAnsi="Arial" w:cs="Arial"/>
          <w:sz w:val="24"/>
        </w:rPr>
      </w:pPr>
      <w:r w:rsidRPr="00E30F3A">
        <w:rPr>
          <w:rFonts w:ascii="Arial" w:hAnsi="Arial" w:cs="Arial"/>
          <w:b/>
          <w:sz w:val="28"/>
        </w:rPr>
        <w:lastRenderedPageBreak/>
        <w:t>Différences entre d</w:t>
      </w:r>
      <w:r w:rsidR="008115C6" w:rsidRPr="00E30F3A">
        <w:rPr>
          <w:rFonts w:ascii="Arial" w:hAnsi="Arial" w:cs="Arial"/>
          <w:b/>
          <w:sz w:val="28"/>
        </w:rPr>
        <w:t>ésinfectant et antiseptique</w:t>
      </w:r>
    </w:p>
    <w:p w:rsidR="003958C5" w:rsidRDefault="008115C6" w:rsidP="00BC3A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Style w:val="tgc"/>
          <w:rFonts w:ascii="Arial" w:hAnsi="Arial" w:cs="Arial"/>
        </w:rPr>
      </w:pPr>
      <w:r>
        <w:rPr>
          <w:rStyle w:val="tgc"/>
          <w:rFonts w:ascii="Arial" w:hAnsi="Arial" w:cs="Arial"/>
        </w:rPr>
        <w:t xml:space="preserve">Un </w:t>
      </w:r>
      <w:r w:rsidR="0048779A" w:rsidRPr="00EC1D01">
        <w:rPr>
          <w:rStyle w:val="tgc"/>
          <w:rFonts w:ascii="Arial" w:hAnsi="Arial" w:cs="Arial"/>
          <w:b/>
        </w:rPr>
        <w:t>désinfectant</w:t>
      </w:r>
      <w:r w:rsidR="0048779A">
        <w:rPr>
          <w:rStyle w:val="tgc"/>
          <w:rFonts w:ascii="Arial" w:hAnsi="Arial" w:cs="Arial"/>
        </w:rPr>
        <w:t xml:space="preserve"> est un produit utilisé sur des milieux </w:t>
      </w:r>
      <w:r w:rsidR="0048779A" w:rsidRPr="00EC1D01">
        <w:rPr>
          <w:rStyle w:val="tgc"/>
          <w:rFonts w:ascii="Arial" w:hAnsi="Arial" w:cs="Arial"/>
          <w:b/>
        </w:rPr>
        <w:t>inertes</w:t>
      </w:r>
      <w:r w:rsidR="0048779A">
        <w:rPr>
          <w:rStyle w:val="tgc"/>
          <w:rFonts w:ascii="Arial" w:hAnsi="Arial" w:cs="Arial"/>
        </w:rPr>
        <w:t xml:space="preserve"> permettant de </w:t>
      </w:r>
      <w:r w:rsidR="0048779A" w:rsidRPr="00EC1D01">
        <w:rPr>
          <w:rStyle w:val="tgc"/>
          <w:rFonts w:ascii="Arial" w:hAnsi="Arial" w:cs="Arial"/>
          <w:b/>
        </w:rPr>
        <w:t>détruire</w:t>
      </w:r>
      <w:r w:rsidR="0048779A">
        <w:rPr>
          <w:rStyle w:val="tgc"/>
          <w:rFonts w:ascii="Arial" w:hAnsi="Arial" w:cs="Arial"/>
        </w:rPr>
        <w:t xml:space="preserve"> et/ou </w:t>
      </w:r>
      <w:r w:rsidR="0048779A" w:rsidRPr="00EC1D01">
        <w:rPr>
          <w:rStyle w:val="tgc"/>
          <w:rFonts w:ascii="Arial" w:hAnsi="Arial" w:cs="Arial"/>
          <w:b/>
        </w:rPr>
        <w:t>d’inhiber</w:t>
      </w:r>
      <w:r w:rsidR="0048779A">
        <w:rPr>
          <w:rStyle w:val="tgc"/>
          <w:rFonts w:ascii="Arial" w:hAnsi="Arial" w:cs="Arial"/>
        </w:rPr>
        <w:t xml:space="preserve"> les microorganismes présents</w:t>
      </w:r>
    </w:p>
    <w:p w:rsidR="0048779A" w:rsidRDefault="0048779A" w:rsidP="00BC3A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b/>
        </w:rPr>
      </w:pPr>
      <w:r w:rsidRPr="00EC1D01">
        <w:rPr>
          <w:rFonts w:ascii="Arial" w:hAnsi="Arial" w:cs="Arial"/>
        </w:rPr>
        <w:t xml:space="preserve">Un </w:t>
      </w:r>
      <w:r w:rsidRPr="00EC1D01">
        <w:rPr>
          <w:rFonts w:ascii="Arial" w:hAnsi="Arial" w:cs="Arial"/>
          <w:b/>
        </w:rPr>
        <w:t>antiseptique</w:t>
      </w:r>
      <w:r w:rsidRPr="00EC1D01">
        <w:rPr>
          <w:rFonts w:ascii="Arial" w:hAnsi="Arial" w:cs="Arial"/>
        </w:rPr>
        <w:t xml:space="preserve"> élimine également les </w:t>
      </w:r>
      <w:r w:rsidR="00EC1D01" w:rsidRPr="00EC1D01">
        <w:rPr>
          <w:rFonts w:ascii="Arial" w:hAnsi="Arial" w:cs="Arial"/>
        </w:rPr>
        <w:t>microorganismes</w:t>
      </w:r>
      <w:r w:rsidRPr="00EC1D01">
        <w:rPr>
          <w:rFonts w:ascii="Arial" w:hAnsi="Arial" w:cs="Arial"/>
        </w:rPr>
        <w:t xml:space="preserve"> mais</w:t>
      </w:r>
      <w:r w:rsidR="00EC1D01" w:rsidRPr="00EC1D01">
        <w:rPr>
          <w:rFonts w:ascii="Arial" w:hAnsi="Arial" w:cs="Arial"/>
        </w:rPr>
        <w:t xml:space="preserve"> est utilisé sur des </w:t>
      </w:r>
      <w:r w:rsidR="00EC1D01" w:rsidRPr="00EC1D01">
        <w:rPr>
          <w:rFonts w:ascii="Arial" w:hAnsi="Arial" w:cs="Arial"/>
          <w:b/>
        </w:rPr>
        <w:t>tissus vivants</w:t>
      </w:r>
      <w:r w:rsidR="00EC1D01" w:rsidRPr="00EC1D01">
        <w:rPr>
          <w:rFonts w:ascii="Arial" w:hAnsi="Arial" w:cs="Arial"/>
        </w:rPr>
        <w:t xml:space="preserve">, il </w:t>
      </w:r>
      <w:r w:rsidR="00EC1D01" w:rsidRPr="00EC1D01">
        <w:rPr>
          <w:rFonts w:ascii="Arial" w:hAnsi="Arial" w:cs="Arial"/>
          <w:b/>
        </w:rPr>
        <w:t>aseptise</w:t>
      </w:r>
    </w:p>
    <w:p w:rsidR="00BC3A2F" w:rsidRDefault="00BC3A2F" w:rsidP="00FB14C0">
      <w:pPr>
        <w:tabs>
          <w:tab w:val="center" w:pos="4536"/>
        </w:tabs>
        <w:jc w:val="both"/>
        <w:rPr>
          <w:rFonts w:ascii="Arial" w:hAnsi="Arial" w:cs="Arial"/>
          <w:b/>
          <w:sz w:val="24"/>
          <w:szCs w:val="24"/>
        </w:rPr>
      </w:pPr>
    </w:p>
    <w:p w:rsidR="00FB14C0" w:rsidRDefault="00FB14C0" w:rsidP="00FB14C0">
      <w:pPr>
        <w:tabs>
          <w:tab w:val="center" w:pos="4536"/>
        </w:tabs>
        <w:jc w:val="both"/>
        <w:rPr>
          <w:rFonts w:ascii="Arial" w:hAnsi="Arial" w:cs="Arial"/>
          <w:b/>
          <w:sz w:val="24"/>
          <w:szCs w:val="24"/>
        </w:rPr>
      </w:pPr>
      <w:r w:rsidRPr="00FB14C0">
        <w:rPr>
          <w:rFonts w:ascii="Arial" w:hAnsi="Arial" w:cs="Arial"/>
          <w:b/>
          <w:sz w:val="24"/>
          <w:szCs w:val="24"/>
        </w:rPr>
        <w:t>Mode d’action des désinfectants :</w:t>
      </w:r>
      <w:r>
        <w:rPr>
          <w:rFonts w:ascii="Arial" w:hAnsi="Arial" w:cs="Arial"/>
          <w:b/>
          <w:sz w:val="24"/>
          <w:szCs w:val="24"/>
        </w:rPr>
        <w:tab/>
      </w:r>
    </w:p>
    <w:p w:rsidR="00FB14C0" w:rsidRDefault="00FB14C0" w:rsidP="00FB14C0">
      <w:p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Les désinfectants détruisent ou inhibent les micro-organismes en agissant spécifiquement sur un ou</w:t>
      </w:r>
      <w:r w:rsidR="00872266">
        <w:rPr>
          <w:rFonts w:ascii="Arial" w:hAnsi="Arial" w:cs="Arial"/>
        </w:rPr>
        <w:t xml:space="preserve"> plusieurs éléments de ces derniers :</w:t>
      </w:r>
    </w:p>
    <w:p w:rsidR="00872266" w:rsidRDefault="00872266" w:rsidP="00872266">
      <w:pPr>
        <w:pStyle w:val="Paragraphedeliste"/>
        <w:numPr>
          <w:ilvl w:val="0"/>
          <w:numId w:val="15"/>
        </w:num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Ils lèsent la paroi des bactéries</w:t>
      </w:r>
    </w:p>
    <w:p w:rsidR="00872266" w:rsidRDefault="00872266" w:rsidP="00872266">
      <w:pPr>
        <w:pStyle w:val="Paragraphedeliste"/>
        <w:numPr>
          <w:ilvl w:val="0"/>
          <w:numId w:val="15"/>
        </w:num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Ils détruisent ou dénaturent la membrane cytoplasmique des bactéries</w:t>
      </w:r>
    </w:p>
    <w:p w:rsidR="00872266" w:rsidRDefault="00872266" w:rsidP="00872266">
      <w:pPr>
        <w:pStyle w:val="Paragraphedeliste"/>
        <w:numPr>
          <w:ilvl w:val="0"/>
          <w:numId w:val="15"/>
        </w:num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Ils dénaturent les enzymes par oxydation</w:t>
      </w:r>
    </w:p>
    <w:p w:rsidR="00872266" w:rsidRDefault="00872266" w:rsidP="00872266">
      <w:pPr>
        <w:pStyle w:val="Paragraphedeliste"/>
        <w:numPr>
          <w:ilvl w:val="0"/>
          <w:numId w:val="15"/>
        </w:num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Ils coagulent les protéines</w:t>
      </w:r>
    </w:p>
    <w:p w:rsidR="00872266" w:rsidRDefault="00872266" w:rsidP="00872266">
      <w:pPr>
        <w:pStyle w:val="Paragraphedeliste"/>
        <w:numPr>
          <w:ilvl w:val="0"/>
          <w:numId w:val="15"/>
        </w:num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Ils détruisent le noyau ou l’ADN du micro-organisme</w:t>
      </w:r>
    </w:p>
    <w:p w:rsidR="00BC3A2F" w:rsidRDefault="00BC3A2F" w:rsidP="00872266">
      <w:pPr>
        <w:tabs>
          <w:tab w:val="center" w:pos="4536"/>
        </w:tabs>
        <w:jc w:val="both"/>
        <w:rPr>
          <w:rFonts w:ascii="Arial" w:hAnsi="Arial" w:cs="Arial"/>
          <w:b/>
          <w:sz w:val="24"/>
          <w:szCs w:val="24"/>
        </w:rPr>
      </w:pPr>
    </w:p>
    <w:p w:rsidR="00872266" w:rsidRDefault="00872266" w:rsidP="00872266">
      <w:pPr>
        <w:tabs>
          <w:tab w:val="center" w:pos="4536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On qualifie les désinfectants en fonction des micro-organismes qui sont leur cible :</w:t>
      </w:r>
    </w:p>
    <w:p w:rsidR="00872266" w:rsidRDefault="00872266" w:rsidP="00872266">
      <w:pPr>
        <w:pStyle w:val="Paragraphedeliste"/>
        <w:numPr>
          <w:ilvl w:val="0"/>
          <w:numId w:val="18"/>
        </w:numPr>
        <w:tabs>
          <w:tab w:val="center" w:pos="4536"/>
        </w:tabs>
        <w:jc w:val="both"/>
        <w:rPr>
          <w:rFonts w:ascii="Arial" w:hAnsi="Arial" w:cs="Arial"/>
        </w:rPr>
      </w:pPr>
      <w:bookmarkStart w:id="0" w:name="_Hlk504732599"/>
      <w:r>
        <w:rPr>
          <w:rFonts w:ascii="Arial" w:hAnsi="Arial" w:cs="Arial"/>
        </w:rPr>
        <w:t xml:space="preserve">Les désinfectants </w:t>
      </w:r>
      <w:bookmarkEnd w:id="0"/>
      <w:r>
        <w:rPr>
          <w:rFonts w:ascii="Arial" w:hAnsi="Arial" w:cs="Arial"/>
        </w:rPr>
        <w:t>bactéricides détruisent les bactéries</w:t>
      </w:r>
    </w:p>
    <w:p w:rsidR="00872266" w:rsidRDefault="00872266" w:rsidP="00872266">
      <w:pPr>
        <w:pStyle w:val="Paragraphedeliste"/>
        <w:numPr>
          <w:ilvl w:val="0"/>
          <w:numId w:val="18"/>
        </w:num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Les désinfectants fongicides tuent les champignons microscopiques</w:t>
      </w:r>
    </w:p>
    <w:p w:rsidR="00872266" w:rsidRDefault="00872266" w:rsidP="00872266">
      <w:pPr>
        <w:pStyle w:val="Paragraphedeliste"/>
        <w:numPr>
          <w:ilvl w:val="0"/>
          <w:numId w:val="18"/>
        </w:num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Les désinfectants sporicides éliminent les spores</w:t>
      </w:r>
    </w:p>
    <w:p w:rsidR="00872266" w:rsidRDefault="00872266" w:rsidP="00872266">
      <w:pPr>
        <w:pStyle w:val="Paragraphedeliste"/>
        <w:numPr>
          <w:ilvl w:val="0"/>
          <w:numId w:val="18"/>
        </w:num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Les désinfectants virucides inactivent les virus</w:t>
      </w:r>
    </w:p>
    <w:p w:rsidR="00872266" w:rsidRDefault="00872266" w:rsidP="00872266">
      <w:pPr>
        <w:pStyle w:val="Paragraphedeliste"/>
        <w:numPr>
          <w:ilvl w:val="0"/>
          <w:numId w:val="18"/>
        </w:num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Les désinfectants bactériostatiques inhibent les bactéries</w:t>
      </w:r>
    </w:p>
    <w:p w:rsidR="00872266" w:rsidRDefault="00872266" w:rsidP="00872266">
      <w:pPr>
        <w:pStyle w:val="Paragraphedeliste"/>
        <w:numPr>
          <w:ilvl w:val="0"/>
          <w:numId w:val="18"/>
        </w:num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Les désinfectants fongistatiques inactivent les champignons microscopiques</w:t>
      </w:r>
    </w:p>
    <w:p w:rsidR="00BC3A2F" w:rsidRDefault="00BC3A2F" w:rsidP="00EC00A4">
      <w:pPr>
        <w:tabs>
          <w:tab w:val="center" w:pos="4536"/>
        </w:tabs>
        <w:jc w:val="both"/>
        <w:rPr>
          <w:rFonts w:ascii="Arial" w:hAnsi="Arial" w:cs="Arial"/>
          <w:b/>
          <w:sz w:val="24"/>
          <w:szCs w:val="24"/>
        </w:rPr>
      </w:pPr>
    </w:p>
    <w:p w:rsidR="00E30F3A" w:rsidRDefault="00E30F3A">
      <w:pPr>
        <w:suppressAutoHyphens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0375A3" w:rsidRPr="003B22D9" w:rsidRDefault="00EC00A4" w:rsidP="00EC00A4">
      <w:pPr>
        <w:tabs>
          <w:tab w:val="center" w:pos="4536"/>
        </w:tabs>
        <w:jc w:val="both"/>
        <w:rPr>
          <w:rFonts w:ascii="Arial" w:hAnsi="Arial" w:cs="Arial"/>
          <w:b/>
          <w:sz w:val="28"/>
          <w:szCs w:val="24"/>
        </w:rPr>
      </w:pPr>
      <w:r w:rsidRPr="003B22D9">
        <w:rPr>
          <w:rFonts w:ascii="Arial" w:hAnsi="Arial" w:cs="Arial"/>
          <w:b/>
          <w:sz w:val="28"/>
          <w:szCs w:val="24"/>
        </w:rPr>
        <w:lastRenderedPageBreak/>
        <w:t>Les différents types de désinfectants </w:t>
      </w:r>
    </w:p>
    <w:p w:rsidR="00EC00A4" w:rsidRDefault="00EC00A4" w:rsidP="003B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Il existe de nombreuses familles de désinfectants, déterminées par leur composant principal : acide per acétique, alcool, aldéhydes, ammoniums quaternaires, dérivés chlorés (ex : eau de javel), phénols, …</w:t>
      </w:r>
    </w:p>
    <w:p w:rsidR="00EC00A4" w:rsidRDefault="00EC00A4" w:rsidP="003B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Chaque désinfectant a un spectre d’action spécifique, c’est-à-dire un échantillon plus ou moins large de micro-organismes sur lesquels il est efficace.</w:t>
      </w:r>
    </w:p>
    <w:p w:rsidR="00EC00A4" w:rsidRDefault="00EC00A4" w:rsidP="003B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C’est la nature du composant principale qui détermine le spectre d’action du désinfectant</w:t>
      </w:r>
    </w:p>
    <w:p w:rsidR="00EC00A4" w:rsidRDefault="00EC00A4" w:rsidP="003B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Ainsi par exemple, les dérivés chlorés sont efficaces sur tous les types de micro-organismes, alors que les phénols ne sont efficaces que sur certaines bactéries et certains champignons microscopiques</w:t>
      </w:r>
    </w:p>
    <w:p w:rsidR="0085562F" w:rsidRPr="000108D3" w:rsidRDefault="00EC00A4" w:rsidP="0085562F">
      <w:pPr>
        <w:jc w:val="both"/>
        <w:rPr>
          <w:rFonts w:ascii="Arial" w:hAnsi="Arial" w:cs="Arial"/>
          <w:sz w:val="24"/>
          <w:szCs w:val="24"/>
        </w:rPr>
      </w:pPr>
      <w:r w:rsidRPr="000108D3">
        <w:rPr>
          <w:rFonts w:ascii="Arial" w:hAnsi="Arial" w:cs="Arial"/>
          <w:b/>
          <w:noProof/>
          <w:sz w:val="24"/>
          <w:szCs w:val="24"/>
          <w:lang w:eastAsia="fr-BE"/>
        </w:rPr>
        <w:drawing>
          <wp:inline distT="0" distB="0" distL="0" distR="0" wp14:anchorId="71BC651D" wp14:editId="63800F94">
            <wp:extent cx="433070" cy="347345"/>
            <wp:effectExtent l="0" t="0" r="508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85562F" w:rsidRPr="000108D3">
        <w:rPr>
          <w:rFonts w:ascii="Arial" w:hAnsi="Arial" w:cs="Arial"/>
          <w:b/>
          <w:sz w:val="24"/>
          <w:szCs w:val="24"/>
        </w:rPr>
        <w:t>Précautions d’utilisation </w:t>
      </w:r>
      <w:r w:rsidR="0085562F" w:rsidRPr="000108D3">
        <w:rPr>
          <w:rFonts w:ascii="Arial" w:hAnsi="Arial" w:cs="Arial"/>
          <w:sz w:val="24"/>
          <w:szCs w:val="24"/>
        </w:rPr>
        <w:t>:</w:t>
      </w:r>
    </w:p>
    <w:p w:rsidR="00EC00A4" w:rsidRDefault="0085562F" w:rsidP="00EC00A4">
      <w:p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Respecter le temps d’action indiqué sur l’étiquette du produit, pour permettre au produit d’agir efficacement </w:t>
      </w:r>
    </w:p>
    <w:p w:rsidR="0085562F" w:rsidRDefault="0085562F" w:rsidP="00EC00A4">
      <w:p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Alterner l’usage des désinfectants, de manière à augmenter le spectre d’action et de favoriser de meilleurs résultats</w:t>
      </w:r>
    </w:p>
    <w:p w:rsidR="0085562F" w:rsidRDefault="0085562F" w:rsidP="00EC00A4">
      <w:p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Porter des gants lors de l’utilisation des produits désinfectants</w:t>
      </w:r>
    </w:p>
    <w:p w:rsidR="0085562F" w:rsidRDefault="00BC3A2F" w:rsidP="00EC00A4">
      <w:pPr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Stocker dans un</w:t>
      </w:r>
      <w:r w:rsidR="0085562F">
        <w:rPr>
          <w:rFonts w:ascii="Arial" w:hAnsi="Arial" w:cs="Arial"/>
        </w:rPr>
        <w:t xml:space="preserve"> endroit ventilé, pour éviter les vapeurs toxiques irritantes</w:t>
      </w:r>
    </w:p>
    <w:p w:rsidR="0085562F" w:rsidRDefault="0085562F" w:rsidP="00EC00A4">
      <w:pPr>
        <w:tabs>
          <w:tab w:val="center" w:pos="4536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Les détergents-désinfectants :</w:t>
      </w:r>
    </w:p>
    <w:p w:rsidR="0085562F" w:rsidRDefault="0085562F" w:rsidP="003B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Un détergent-désinfectant possède les mêmes propriétés qu’un détergent et qu’un désinfectant. Elles sont simplement combinées.</w:t>
      </w:r>
    </w:p>
    <w:p w:rsidR="0085562F" w:rsidRPr="0085562F" w:rsidRDefault="0085562F" w:rsidP="003B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tabs>
          <w:tab w:val="center" w:pos="4536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On utilise ce produit pour un bionettoyage, puisqu’il permet d’éliminer les salissures adhérentes et d’éliminer ou d’inactiver les micro-organismes</w:t>
      </w:r>
    </w:p>
    <w:p w:rsidR="00EC00A4" w:rsidRDefault="00EC00A4" w:rsidP="00EC00A4">
      <w:pPr>
        <w:tabs>
          <w:tab w:val="center" w:pos="4536"/>
        </w:tabs>
        <w:jc w:val="both"/>
        <w:rPr>
          <w:rFonts w:ascii="Arial" w:hAnsi="Arial" w:cs="Arial"/>
        </w:rPr>
      </w:pPr>
    </w:p>
    <w:p w:rsidR="00EC00A4" w:rsidRDefault="00EC00A4" w:rsidP="00EC00A4">
      <w:pPr>
        <w:tabs>
          <w:tab w:val="center" w:pos="4536"/>
        </w:tabs>
        <w:jc w:val="both"/>
        <w:rPr>
          <w:rFonts w:ascii="Arial" w:hAnsi="Arial" w:cs="Arial"/>
        </w:rPr>
      </w:pPr>
    </w:p>
    <w:p w:rsidR="00EC00A4" w:rsidRPr="00EC00A4" w:rsidRDefault="00EC00A4" w:rsidP="00EC00A4">
      <w:pPr>
        <w:tabs>
          <w:tab w:val="center" w:pos="4536"/>
        </w:tabs>
        <w:jc w:val="both"/>
        <w:rPr>
          <w:rFonts w:ascii="Arial" w:hAnsi="Arial" w:cs="Arial"/>
        </w:rPr>
      </w:pPr>
    </w:p>
    <w:p w:rsidR="00872266" w:rsidRPr="00872266" w:rsidRDefault="00872266" w:rsidP="00872266">
      <w:pPr>
        <w:pStyle w:val="Paragraphedeliste"/>
        <w:tabs>
          <w:tab w:val="center" w:pos="4536"/>
        </w:tabs>
        <w:jc w:val="both"/>
        <w:rPr>
          <w:rFonts w:ascii="Arial" w:hAnsi="Arial" w:cs="Arial"/>
        </w:rPr>
      </w:pPr>
    </w:p>
    <w:p w:rsidR="00872266" w:rsidRPr="00FB14C0" w:rsidRDefault="00872266" w:rsidP="00FB14C0">
      <w:pPr>
        <w:tabs>
          <w:tab w:val="center" w:pos="4536"/>
        </w:tabs>
        <w:jc w:val="both"/>
        <w:rPr>
          <w:rFonts w:ascii="Arial" w:hAnsi="Arial" w:cs="Arial"/>
        </w:rPr>
      </w:pPr>
    </w:p>
    <w:p w:rsidR="00AB0C4A" w:rsidRPr="00EC1D01" w:rsidRDefault="00AB0C4A">
      <w:pPr>
        <w:jc w:val="both"/>
        <w:rPr>
          <w:rFonts w:ascii="Arial" w:hAnsi="Arial" w:cs="Arial"/>
          <w:b/>
        </w:rPr>
      </w:pPr>
    </w:p>
    <w:p w:rsidR="0098494C" w:rsidRDefault="0098494C">
      <w:pPr>
        <w:pStyle w:val="Paragraphedeliste"/>
        <w:ind w:left="0"/>
        <w:jc w:val="both"/>
        <w:rPr>
          <w:rFonts w:ascii="Arial" w:hAnsi="Arial" w:cs="Arial"/>
          <w:b/>
          <w:sz w:val="24"/>
        </w:rPr>
      </w:pPr>
    </w:p>
    <w:p w:rsidR="00E30F3A" w:rsidRDefault="00E30F3A">
      <w:pPr>
        <w:suppressAutoHyphens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3958C5" w:rsidRPr="00E30F3A" w:rsidRDefault="008115C6">
      <w:pPr>
        <w:pStyle w:val="Paragraphedeliste"/>
        <w:ind w:left="0"/>
        <w:jc w:val="both"/>
        <w:rPr>
          <w:rFonts w:ascii="Arial" w:hAnsi="Arial" w:cs="Arial"/>
          <w:b/>
          <w:sz w:val="28"/>
        </w:rPr>
      </w:pPr>
      <w:r w:rsidRPr="00E30F3A">
        <w:rPr>
          <w:rFonts w:ascii="Arial" w:hAnsi="Arial" w:cs="Arial"/>
          <w:b/>
          <w:sz w:val="28"/>
        </w:rPr>
        <w:lastRenderedPageBreak/>
        <w:t>Protocole d’entretien et technique</w:t>
      </w:r>
    </w:p>
    <w:p w:rsidR="003958C5" w:rsidRDefault="008115C6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L’entretien de certains locaux ne seront pas confié à l’aide-familial(e) car les limites en matière d’entretien sont réglementées à l’entretien des pièces de vie.</w:t>
      </w:r>
    </w:p>
    <w:p w:rsidR="003958C5" w:rsidRPr="00AB0C4A" w:rsidRDefault="008115C6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AB0C4A">
        <w:rPr>
          <w:rFonts w:ascii="Arial" w:hAnsi="Arial" w:cs="Arial"/>
          <w:b/>
        </w:rPr>
        <w:t>Règles d’hygiène de base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 w:rsidRPr="00AB0C4A">
        <w:rPr>
          <w:rFonts w:ascii="Arial" w:hAnsi="Arial" w:cs="Arial"/>
          <w:b/>
        </w:rPr>
        <w:t xml:space="preserve">Respecter </w:t>
      </w:r>
      <w:r>
        <w:rPr>
          <w:rFonts w:ascii="Arial" w:hAnsi="Arial" w:cs="Arial"/>
        </w:rPr>
        <w:t xml:space="preserve">un ordre </w:t>
      </w:r>
      <w:r w:rsidRPr="00AB0C4A">
        <w:rPr>
          <w:rFonts w:ascii="Arial" w:hAnsi="Arial" w:cs="Arial"/>
          <w:b/>
        </w:rPr>
        <w:t>logique</w:t>
      </w:r>
      <w:r>
        <w:rPr>
          <w:rFonts w:ascii="Arial" w:hAnsi="Arial" w:cs="Arial"/>
        </w:rPr>
        <w:t xml:space="preserve"> dans les </w:t>
      </w:r>
      <w:r w:rsidRPr="00AB0C4A">
        <w:rPr>
          <w:rFonts w:ascii="Arial" w:hAnsi="Arial" w:cs="Arial"/>
          <w:b/>
        </w:rPr>
        <w:t>opérations</w:t>
      </w:r>
      <w:r>
        <w:rPr>
          <w:rFonts w:ascii="Arial" w:hAnsi="Arial" w:cs="Arial"/>
        </w:rPr>
        <w:t xml:space="preserve"> de </w:t>
      </w:r>
      <w:r w:rsidRPr="00AB0C4A">
        <w:rPr>
          <w:rFonts w:ascii="Arial" w:hAnsi="Arial" w:cs="Arial"/>
          <w:b/>
        </w:rPr>
        <w:t>maintenance</w:t>
      </w:r>
      <w:r>
        <w:rPr>
          <w:rFonts w:ascii="Arial" w:hAnsi="Arial" w:cs="Arial"/>
        </w:rPr>
        <w:t>, d’</w:t>
      </w:r>
      <w:r w:rsidRPr="00AB0C4A">
        <w:rPr>
          <w:rFonts w:ascii="Arial" w:hAnsi="Arial" w:cs="Arial"/>
          <w:b/>
        </w:rPr>
        <w:t xml:space="preserve">entretien </w:t>
      </w:r>
      <w:r>
        <w:rPr>
          <w:rFonts w:ascii="Arial" w:hAnsi="Arial" w:cs="Arial"/>
        </w:rPr>
        <w:t xml:space="preserve">et de </w:t>
      </w:r>
      <w:r w:rsidRPr="00AB0C4A">
        <w:rPr>
          <w:rFonts w:ascii="Arial" w:hAnsi="Arial" w:cs="Arial"/>
          <w:b/>
        </w:rPr>
        <w:t>nettoyage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 w:rsidRPr="00AB0C4A">
        <w:rPr>
          <w:rFonts w:ascii="Arial" w:hAnsi="Arial" w:cs="Arial"/>
          <w:b/>
        </w:rPr>
        <w:t>Commencer</w:t>
      </w:r>
      <w:r>
        <w:rPr>
          <w:rFonts w:ascii="Arial" w:hAnsi="Arial" w:cs="Arial"/>
        </w:rPr>
        <w:t xml:space="preserve"> par les </w:t>
      </w:r>
      <w:r w:rsidRPr="00AB0C4A">
        <w:rPr>
          <w:rFonts w:ascii="Arial" w:hAnsi="Arial" w:cs="Arial"/>
          <w:b/>
        </w:rPr>
        <w:t>locaux</w:t>
      </w:r>
      <w:r>
        <w:rPr>
          <w:rFonts w:ascii="Arial" w:hAnsi="Arial" w:cs="Arial"/>
        </w:rPr>
        <w:t xml:space="preserve"> les </w:t>
      </w:r>
      <w:r w:rsidRPr="00AB0C4A">
        <w:rPr>
          <w:rFonts w:ascii="Arial" w:hAnsi="Arial" w:cs="Arial"/>
          <w:b/>
        </w:rPr>
        <w:t>moins contaminés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 w:rsidRPr="00AB0C4A">
        <w:rPr>
          <w:rFonts w:ascii="Arial" w:hAnsi="Arial" w:cs="Arial"/>
          <w:b/>
        </w:rPr>
        <w:t>Commencer</w:t>
      </w:r>
      <w:r>
        <w:rPr>
          <w:rFonts w:ascii="Arial" w:hAnsi="Arial" w:cs="Arial"/>
        </w:rPr>
        <w:t xml:space="preserve"> du </w:t>
      </w:r>
      <w:r w:rsidRPr="00AB0C4A">
        <w:rPr>
          <w:rFonts w:ascii="Arial" w:hAnsi="Arial" w:cs="Arial"/>
          <w:b/>
        </w:rPr>
        <w:t>plus propre</w:t>
      </w:r>
      <w:r>
        <w:rPr>
          <w:rFonts w:ascii="Arial" w:hAnsi="Arial" w:cs="Arial"/>
        </w:rPr>
        <w:t xml:space="preserve"> au </w:t>
      </w:r>
      <w:r w:rsidRPr="00AB0C4A">
        <w:rPr>
          <w:rFonts w:ascii="Arial" w:hAnsi="Arial" w:cs="Arial"/>
          <w:b/>
        </w:rPr>
        <w:t>plus sale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</w:t>
      </w:r>
      <w:r w:rsidRPr="00AB0C4A">
        <w:rPr>
          <w:rFonts w:ascii="Arial" w:hAnsi="Arial" w:cs="Arial"/>
          <w:b/>
        </w:rPr>
        <w:t>haut</w:t>
      </w:r>
      <w:r>
        <w:rPr>
          <w:rFonts w:ascii="Arial" w:hAnsi="Arial" w:cs="Arial"/>
        </w:rPr>
        <w:t xml:space="preserve"> vers le </w:t>
      </w:r>
      <w:r w:rsidRPr="00AB0C4A">
        <w:rPr>
          <w:rFonts w:ascii="Arial" w:hAnsi="Arial" w:cs="Arial"/>
          <w:b/>
        </w:rPr>
        <w:t>bas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 </w:t>
      </w:r>
      <w:r w:rsidRPr="00AB0C4A">
        <w:rPr>
          <w:rFonts w:ascii="Arial" w:hAnsi="Arial" w:cs="Arial"/>
          <w:b/>
        </w:rPr>
        <w:t>plus près</w:t>
      </w:r>
      <w:r>
        <w:rPr>
          <w:rFonts w:ascii="Arial" w:hAnsi="Arial" w:cs="Arial"/>
        </w:rPr>
        <w:t xml:space="preserve"> au </w:t>
      </w:r>
      <w:r w:rsidRPr="00AB0C4A">
        <w:rPr>
          <w:rFonts w:ascii="Arial" w:hAnsi="Arial" w:cs="Arial"/>
          <w:b/>
        </w:rPr>
        <w:t>plus loin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Toujours </w:t>
      </w:r>
      <w:r w:rsidRPr="00AB0C4A">
        <w:rPr>
          <w:rFonts w:ascii="Arial" w:hAnsi="Arial" w:cs="Arial"/>
          <w:b/>
        </w:rPr>
        <w:t xml:space="preserve">nettoyer avant </w:t>
      </w:r>
      <w:r>
        <w:rPr>
          <w:rFonts w:ascii="Arial" w:hAnsi="Arial" w:cs="Arial"/>
        </w:rPr>
        <w:t xml:space="preserve">de </w:t>
      </w:r>
      <w:r w:rsidRPr="00AB0C4A">
        <w:rPr>
          <w:rFonts w:ascii="Arial" w:hAnsi="Arial" w:cs="Arial"/>
          <w:b/>
        </w:rPr>
        <w:t>désinfecter</w:t>
      </w:r>
    </w:p>
    <w:p w:rsidR="00AB0C4A" w:rsidRPr="00AB0C4A" w:rsidRDefault="00AB0C4A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  <w:b/>
        </w:rPr>
      </w:pPr>
      <w:r w:rsidRPr="00AB0C4A">
        <w:rPr>
          <w:rFonts w:ascii="Arial" w:hAnsi="Arial" w:cs="Arial"/>
          <w:b/>
        </w:rPr>
        <w:t>Utiliser</w:t>
      </w:r>
      <w:r>
        <w:rPr>
          <w:rFonts w:ascii="Arial" w:hAnsi="Arial" w:cs="Arial"/>
        </w:rPr>
        <w:t xml:space="preserve"> les </w:t>
      </w:r>
      <w:r w:rsidRPr="00AB0C4A">
        <w:rPr>
          <w:rFonts w:ascii="Arial" w:hAnsi="Arial" w:cs="Arial"/>
          <w:b/>
        </w:rPr>
        <w:t>produits désinfectants</w:t>
      </w:r>
      <w:r>
        <w:rPr>
          <w:rFonts w:ascii="Arial" w:hAnsi="Arial" w:cs="Arial"/>
        </w:rPr>
        <w:t xml:space="preserve"> dans de </w:t>
      </w:r>
      <w:r w:rsidRPr="00AB0C4A">
        <w:rPr>
          <w:rFonts w:ascii="Arial" w:hAnsi="Arial" w:cs="Arial"/>
          <w:b/>
        </w:rPr>
        <w:t>l’eau froide</w:t>
      </w:r>
    </w:p>
    <w:p w:rsidR="006C2149" w:rsidRDefault="006C2149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958C5" w:rsidRPr="00B02474" w:rsidRDefault="008115C6" w:rsidP="00950926">
      <w:pPr>
        <w:pStyle w:val="Paragraphedeliste"/>
        <w:numPr>
          <w:ilvl w:val="0"/>
          <w:numId w:val="5"/>
        </w:numPr>
        <w:jc w:val="both"/>
        <w:rPr>
          <w:rFonts w:ascii="Arial" w:hAnsi="Arial" w:cs="Arial"/>
          <w:b/>
          <w:sz w:val="24"/>
          <w:szCs w:val="24"/>
        </w:rPr>
      </w:pPr>
      <w:r w:rsidRPr="00B02474">
        <w:rPr>
          <w:rFonts w:ascii="Arial" w:hAnsi="Arial" w:cs="Arial"/>
          <w:b/>
          <w:sz w:val="24"/>
          <w:szCs w:val="24"/>
        </w:rPr>
        <w:lastRenderedPageBreak/>
        <w:t>Le cercle de Sinner :</w:t>
      </w:r>
    </w:p>
    <w:p w:rsidR="003958C5" w:rsidRPr="00A84455" w:rsidRDefault="003958C5">
      <w:pPr>
        <w:jc w:val="both"/>
        <w:rPr>
          <w:rFonts w:ascii="Arial" w:hAnsi="Arial" w:cs="Arial"/>
          <w:b/>
          <w:sz w:val="2"/>
        </w:rPr>
      </w:pPr>
    </w:p>
    <w:p w:rsidR="003958C5" w:rsidRDefault="008115C6" w:rsidP="006E33AD">
      <w:pPr>
        <w:pStyle w:val="Paragraphedeliste"/>
        <w:ind w:left="0"/>
        <w:jc w:val="center"/>
      </w:pPr>
      <w:r>
        <w:rPr>
          <w:rFonts w:ascii="Arial" w:hAnsi="Arial" w:cs="Arial"/>
          <w:noProof/>
          <w:lang w:eastAsia="fr-BE"/>
        </w:rPr>
        <w:drawing>
          <wp:inline distT="0" distB="0" distL="0" distR="0">
            <wp:extent cx="3714658" cy="3463925"/>
            <wp:effectExtent l="0" t="0" r="635" b="3175"/>
            <wp:docPr id="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9235" cy="34868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3958C5" w:rsidRDefault="003958C5">
      <w:pPr>
        <w:pStyle w:val="Paragraphedeliste"/>
        <w:ind w:left="0"/>
        <w:jc w:val="both"/>
        <w:rPr>
          <w:rFonts w:ascii="Arial" w:hAnsi="Arial" w:cs="Arial"/>
        </w:rPr>
      </w:pPr>
    </w:p>
    <w:p w:rsidR="00E30F3A" w:rsidRDefault="00E30F3A">
      <w:pPr>
        <w:suppressAutoHyphens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3958C5" w:rsidRDefault="008115C6">
      <w:pPr>
        <w:pStyle w:val="Paragraphedeliste"/>
        <w:ind w:left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La qualité de l’entretien dépend de 4 facteurs indépendants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la </w:t>
      </w:r>
      <w:r w:rsidRPr="00332426">
        <w:rPr>
          <w:rFonts w:ascii="Arial" w:hAnsi="Arial" w:cs="Arial"/>
          <w:b/>
        </w:rPr>
        <w:t>température</w:t>
      </w:r>
      <w:r>
        <w:rPr>
          <w:rFonts w:ascii="Arial" w:hAnsi="Arial" w:cs="Arial"/>
        </w:rPr>
        <w:t> :</w:t>
      </w:r>
    </w:p>
    <w:p w:rsidR="003958C5" w:rsidRDefault="0033242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</w:t>
      </w:r>
      <w:r w:rsidRPr="00332426">
        <w:rPr>
          <w:rFonts w:ascii="Arial" w:hAnsi="Arial" w:cs="Arial"/>
          <w:b/>
        </w:rPr>
        <w:t>l’a</w:t>
      </w:r>
      <w:r w:rsidR="008115C6" w:rsidRPr="00332426">
        <w:rPr>
          <w:rFonts w:ascii="Arial" w:hAnsi="Arial" w:cs="Arial"/>
          <w:b/>
        </w:rPr>
        <w:t>ction thermique</w:t>
      </w:r>
      <w:r w:rsidR="008115C6">
        <w:rPr>
          <w:rFonts w:ascii="Arial" w:hAnsi="Arial" w:cs="Arial"/>
        </w:rPr>
        <w:t xml:space="preserve"> apportée par la </w:t>
      </w:r>
      <w:r w:rsidR="008115C6" w:rsidRPr="00332426">
        <w:rPr>
          <w:rFonts w:ascii="Arial" w:hAnsi="Arial" w:cs="Arial"/>
          <w:b/>
        </w:rPr>
        <w:t>température</w:t>
      </w:r>
      <w:r w:rsidR="008115C6">
        <w:rPr>
          <w:rFonts w:ascii="Arial" w:hAnsi="Arial" w:cs="Arial"/>
        </w:rPr>
        <w:t xml:space="preserve"> de </w:t>
      </w:r>
      <w:r w:rsidR="008115C6" w:rsidRPr="00332426">
        <w:rPr>
          <w:rFonts w:ascii="Arial" w:hAnsi="Arial" w:cs="Arial"/>
          <w:b/>
        </w:rPr>
        <w:t>l’eau de dilution</w:t>
      </w:r>
      <w:r w:rsidR="008115C6">
        <w:rPr>
          <w:rFonts w:ascii="Arial" w:hAnsi="Arial" w:cs="Arial"/>
        </w:rPr>
        <w:t xml:space="preserve"> du </w:t>
      </w:r>
      <w:r w:rsidR="008115C6" w:rsidRPr="00332426">
        <w:rPr>
          <w:rFonts w:ascii="Arial" w:hAnsi="Arial" w:cs="Arial"/>
          <w:b/>
        </w:rPr>
        <w:t>produit</w:t>
      </w:r>
      <w:r w:rsidR="008115C6">
        <w:rPr>
          <w:rFonts w:ascii="Arial" w:hAnsi="Arial" w:cs="Arial"/>
        </w:rPr>
        <w:t>, influençant l’</w:t>
      </w:r>
      <w:r w:rsidR="008115C6" w:rsidRPr="00332426">
        <w:rPr>
          <w:rFonts w:ascii="Arial" w:hAnsi="Arial" w:cs="Arial"/>
          <w:b/>
        </w:rPr>
        <w:t xml:space="preserve">efficacité </w:t>
      </w:r>
      <w:r w:rsidR="008115C6">
        <w:rPr>
          <w:rFonts w:ascii="Arial" w:hAnsi="Arial" w:cs="Arial"/>
        </w:rPr>
        <w:t xml:space="preserve">du </w:t>
      </w:r>
      <w:r w:rsidR="008115C6" w:rsidRPr="00332426">
        <w:rPr>
          <w:rFonts w:ascii="Arial" w:hAnsi="Arial" w:cs="Arial"/>
          <w:b/>
        </w:rPr>
        <w:t>produit</w:t>
      </w:r>
      <w:r w:rsidR="008115C6">
        <w:rPr>
          <w:rFonts w:ascii="Arial" w:hAnsi="Arial" w:cs="Arial"/>
        </w:rPr>
        <w:t>, l’</w:t>
      </w:r>
      <w:r w:rsidR="008115C6" w:rsidRPr="00332426">
        <w:rPr>
          <w:rFonts w:ascii="Arial" w:hAnsi="Arial" w:cs="Arial"/>
          <w:b/>
        </w:rPr>
        <w:t>augmentation</w:t>
      </w:r>
      <w:r w:rsidR="008115C6">
        <w:rPr>
          <w:rFonts w:ascii="Arial" w:hAnsi="Arial" w:cs="Arial"/>
        </w:rPr>
        <w:t xml:space="preserve"> de la </w:t>
      </w:r>
      <w:r w:rsidR="008115C6" w:rsidRPr="00332426">
        <w:rPr>
          <w:rFonts w:ascii="Arial" w:hAnsi="Arial" w:cs="Arial"/>
          <w:b/>
        </w:rPr>
        <w:t>température</w:t>
      </w:r>
      <w:r w:rsidR="008115C6">
        <w:rPr>
          <w:rFonts w:ascii="Arial" w:hAnsi="Arial" w:cs="Arial"/>
        </w:rPr>
        <w:t xml:space="preserve"> </w:t>
      </w:r>
      <w:r w:rsidR="008115C6" w:rsidRPr="00332426">
        <w:rPr>
          <w:rFonts w:ascii="Arial" w:hAnsi="Arial" w:cs="Arial"/>
          <w:b/>
        </w:rPr>
        <w:t xml:space="preserve">augmente </w:t>
      </w:r>
      <w:r w:rsidR="008115C6">
        <w:rPr>
          <w:rFonts w:ascii="Arial" w:hAnsi="Arial" w:cs="Arial"/>
        </w:rPr>
        <w:t>l’</w:t>
      </w:r>
      <w:r w:rsidR="008115C6" w:rsidRPr="00332426">
        <w:rPr>
          <w:rFonts w:ascii="Arial" w:hAnsi="Arial" w:cs="Arial"/>
          <w:b/>
        </w:rPr>
        <w:t>activité</w:t>
      </w:r>
      <w:r w:rsidR="008115C6">
        <w:rPr>
          <w:rFonts w:ascii="Arial" w:hAnsi="Arial" w:cs="Arial"/>
        </w:rPr>
        <w:t xml:space="preserve"> des </w:t>
      </w:r>
      <w:r w:rsidR="008115C6" w:rsidRPr="00332426">
        <w:rPr>
          <w:rFonts w:ascii="Arial" w:hAnsi="Arial" w:cs="Arial"/>
          <w:b/>
        </w:rPr>
        <w:t>produits chimiques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Du </w:t>
      </w:r>
      <w:r w:rsidRPr="00332426">
        <w:rPr>
          <w:rFonts w:ascii="Arial" w:hAnsi="Arial" w:cs="Arial"/>
          <w:b/>
        </w:rPr>
        <w:t>temps de contact</w:t>
      </w:r>
      <w:r>
        <w:rPr>
          <w:rFonts w:ascii="Arial" w:hAnsi="Arial" w:cs="Arial"/>
        </w:rPr>
        <w:t xml:space="preserve"> ou </w:t>
      </w:r>
      <w:r w:rsidRPr="00332426">
        <w:rPr>
          <w:rFonts w:ascii="Arial" w:hAnsi="Arial" w:cs="Arial"/>
          <w:b/>
        </w:rPr>
        <w:t>temps d’action</w:t>
      </w:r>
      <w:r>
        <w:rPr>
          <w:rFonts w:ascii="Arial" w:hAnsi="Arial" w:cs="Arial"/>
        </w:rPr>
        <w:t> :</w:t>
      </w:r>
    </w:p>
    <w:p w:rsidR="003958C5" w:rsidRDefault="008115C6" w:rsidP="00332426">
      <w:pPr>
        <w:pStyle w:val="Paragraphedeliste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C’est le </w:t>
      </w:r>
      <w:r w:rsidRPr="00332426">
        <w:rPr>
          <w:rFonts w:ascii="Arial" w:hAnsi="Arial" w:cs="Arial"/>
          <w:b/>
        </w:rPr>
        <w:t>temps nécessaire</w:t>
      </w:r>
      <w:r>
        <w:rPr>
          <w:rFonts w:ascii="Arial" w:hAnsi="Arial" w:cs="Arial"/>
        </w:rPr>
        <w:t xml:space="preserve"> pour </w:t>
      </w:r>
      <w:r w:rsidRPr="00332426">
        <w:rPr>
          <w:rFonts w:ascii="Arial" w:hAnsi="Arial" w:cs="Arial"/>
          <w:b/>
        </w:rPr>
        <w:t>laisser agir</w:t>
      </w:r>
      <w:r>
        <w:rPr>
          <w:rFonts w:ascii="Arial" w:hAnsi="Arial" w:cs="Arial"/>
        </w:rPr>
        <w:t xml:space="preserve"> le </w:t>
      </w:r>
      <w:r w:rsidRPr="00332426">
        <w:rPr>
          <w:rFonts w:ascii="Arial" w:hAnsi="Arial" w:cs="Arial"/>
          <w:b/>
        </w:rPr>
        <w:t xml:space="preserve">produit </w:t>
      </w:r>
      <w:r>
        <w:rPr>
          <w:rFonts w:ascii="Arial" w:hAnsi="Arial" w:cs="Arial"/>
        </w:rPr>
        <w:t xml:space="preserve">sur le </w:t>
      </w:r>
      <w:r w:rsidRPr="00332426">
        <w:rPr>
          <w:rFonts w:ascii="Arial" w:hAnsi="Arial" w:cs="Arial"/>
          <w:b/>
        </w:rPr>
        <w:t>support</w:t>
      </w:r>
      <w:r>
        <w:rPr>
          <w:rFonts w:ascii="Arial" w:hAnsi="Arial" w:cs="Arial"/>
        </w:rPr>
        <w:t xml:space="preserve"> à entretenir</w:t>
      </w:r>
    </w:p>
    <w:p w:rsidR="003958C5" w:rsidRDefault="00332426" w:rsidP="00332426">
      <w:pPr>
        <w:pStyle w:val="Paragraphedeliste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BE"/>
        </w:rPr>
        <w:drawing>
          <wp:inline distT="0" distB="0" distL="0" distR="0" wp14:anchorId="7753FC85">
            <wp:extent cx="433070" cy="347345"/>
            <wp:effectExtent l="0" t="0" r="508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15C6">
        <w:rPr>
          <w:rFonts w:ascii="Arial" w:hAnsi="Arial" w:cs="Arial"/>
        </w:rPr>
        <w:t xml:space="preserve"> Important de </w:t>
      </w:r>
      <w:r w:rsidR="008115C6" w:rsidRPr="00332426">
        <w:rPr>
          <w:rFonts w:ascii="Arial" w:hAnsi="Arial" w:cs="Arial"/>
          <w:b/>
        </w:rPr>
        <w:t xml:space="preserve">respecter </w:t>
      </w:r>
      <w:r w:rsidR="008115C6">
        <w:rPr>
          <w:rFonts w:ascii="Arial" w:hAnsi="Arial" w:cs="Arial"/>
        </w:rPr>
        <w:t xml:space="preserve">la </w:t>
      </w:r>
      <w:r w:rsidR="008115C6" w:rsidRPr="00332426">
        <w:rPr>
          <w:rFonts w:ascii="Arial" w:hAnsi="Arial" w:cs="Arial"/>
          <w:b/>
        </w:rPr>
        <w:t>durée</w:t>
      </w:r>
      <w:r w:rsidR="008115C6">
        <w:rPr>
          <w:rFonts w:ascii="Arial" w:hAnsi="Arial" w:cs="Arial"/>
        </w:rPr>
        <w:t xml:space="preserve">, si le </w:t>
      </w:r>
      <w:r w:rsidR="008115C6" w:rsidRPr="00332426">
        <w:rPr>
          <w:rFonts w:ascii="Arial" w:hAnsi="Arial" w:cs="Arial"/>
          <w:b/>
        </w:rPr>
        <w:t>temps</w:t>
      </w:r>
      <w:r w:rsidR="008115C6">
        <w:rPr>
          <w:rFonts w:ascii="Arial" w:hAnsi="Arial" w:cs="Arial"/>
        </w:rPr>
        <w:t xml:space="preserve"> d’</w:t>
      </w:r>
      <w:r w:rsidR="008115C6" w:rsidRPr="00332426">
        <w:rPr>
          <w:rFonts w:ascii="Arial" w:hAnsi="Arial" w:cs="Arial"/>
          <w:b/>
        </w:rPr>
        <w:t>action</w:t>
      </w:r>
      <w:r w:rsidR="008115C6">
        <w:rPr>
          <w:rFonts w:ascii="Arial" w:hAnsi="Arial" w:cs="Arial"/>
        </w:rPr>
        <w:t xml:space="preserve"> est </w:t>
      </w:r>
      <w:r w:rsidR="008115C6" w:rsidRPr="00332426">
        <w:rPr>
          <w:rFonts w:ascii="Arial" w:hAnsi="Arial" w:cs="Arial"/>
          <w:b/>
        </w:rPr>
        <w:t>insuffisant</w:t>
      </w:r>
      <w:r w:rsidR="008115C6">
        <w:rPr>
          <w:rFonts w:ascii="Arial" w:hAnsi="Arial" w:cs="Arial"/>
        </w:rPr>
        <w:t xml:space="preserve"> il peut rendre </w:t>
      </w:r>
      <w:r w:rsidR="008115C6" w:rsidRPr="00332426">
        <w:rPr>
          <w:rFonts w:ascii="Arial" w:hAnsi="Arial" w:cs="Arial"/>
        </w:rPr>
        <w:t>l’</w:t>
      </w:r>
      <w:r w:rsidR="008115C6" w:rsidRPr="00332426">
        <w:rPr>
          <w:rFonts w:ascii="Arial" w:hAnsi="Arial" w:cs="Arial"/>
          <w:b/>
        </w:rPr>
        <w:t>opération inefficace</w:t>
      </w:r>
      <w:r w:rsidR="008115C6">
        <w:rPr>
          <w:rFonts w:ascii="Arial" w:hAnsi="Arial" w:cs="Arial"/>
        </w:rPr>
        <w:t>.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 </w:t>
      </w:r>
      <w:r w:rsidRPr="00332426">
        <w:rPr>
          <w:rFonts w:ascii="Arial" w:hAnsi="Arial" w:cs="Arial"/>
          <w:b/>
        </w:rPr>
        <w:t>temps</w:t>
      </w:r>
      <w:r>
        <w:rPr>
          <w:rFonts w:ascii="Arial" w:hAnsi="Arial" w:cs="Arial"/>
        </w:rPr>
        <w:t xml:space="preserve"> d’</w:t>
      </w:r>
      <w:r w:rsidRPr="00332426">
        <w:rPr>
          <w:rFonts w:ascii="Arial" w:hAnsi="Arial" w:cs="Arial"/>
          <w:b/>
        </w:rPr>
        <w:t>action</w:t>
      </w:r>
      <w:r>
        <w:rPr>
          <w:rFonts w:ascii="Arial" w:hAnsi="Arial" w:cs="Arial"/>
        </w:rPr>
        <w:t xml:space="preserve"> trop </w:t>
      </w:r>
      <w:r w:rsidRPr="00332426">
        <w:rPr>
          <w:rFonts w:ascii="Arial" w:hAnsi="Arial" w:cs="Arial"/>
          <w:b/>
        </w:rPr>
        <w:t>long</w:t>
      </w:r>
      <w:r>
        <w:rPr>
          <w:rFonts w:ascii="Arial" w:hAnsi="Arial" w:cs="Arial"/>
        </w:rPr>
        <w:t xml:space="preserve"> peut </w:t>
      </w:r>
      <w:r w:rsidRPr="00332426">
        <w:rPr>
          <w:rFonts w:ascii="Arial" w:hAnsi="Arial" w:cs="Arial"/>
          <w:b/>
        </w:rPr>
        <w:t>détériorer</w:t>
      </w:r>
      <w:r>
        <w:rPr>
          <w:rFonts w:ascii="Arial" w:hAnsi="Arial" w:cs="Arial"/>
        </w:rPr>
        <w:t xml:space="preserve"> le </w:t>
      </w:r>
      <w:r w:rsidRPr="00332426">
        <w:rPr>
          <w:rFonts w:ascii="Arial" w:hAnsi="Arial" w:cs="Arial"/>
          <w:b/>
        </w:rPr>
        <w:t>support</w:t>
      </w:r>
      <w:r>
        <w:rPr>
          <w:rFonts w:ascii="Arial" w:hAnsi="Arial" w:cs="Arial"/>
        </w:rPr>
        <w:t>.</w:t>
      </w:r>
    </w:p>
    <w:p w:rsidR="003958C5" w:rsidRDefault="003958C5">
      <w:pPr>
        <w:pStyle w:val="Paragraphedeliste"/>
        <w:ind w:left="0"/>
        <w:jc w:val="both"/>
        <w:rPr>
          <w:rFonts w:ascii="Arial" w:hAnsi="Arial" w:cs="Arial"/>
        </w:rPr>
      </w:pP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De l’</w:t>
      </w:r>
      <w:r w:rsidRPr="00332426">
        <w:rPr>
          <w:rFonts w:ascii="Arial" w:hAnsi="Arial" w:cs="Arial"/>
          <w:b/>
        </w:rPr>
        <w:t>action mécanique</w:t>
      </w:r>
    </w:p>
    <w:p w:rsidR="0098494C" w:rsidRDefault="008115C6" w:rsidP="0098494C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Action obtenue par </w:t>
      </w:r>
      <w:r w:rsidRPr="00332426">
        <w:rPr>
          <w:rFonts w:ascii="Arial" w:hAnsi="Arial" w:cs="Arial"/>
          <w:b/>
        </w:rPr>
        <w:t>frottement</w:t>
      </w:r>
      <w:r>
        <w:rPr>
          <w:rFonts w:ascii="Arial" w:hAnsi="Arial" w:cs="Arial"/>
        </w:rPr>
        <w:t xml:space="preserve"> et ou </w:t>
      </w:r>
      <w:r w:rsidRPr="00332426">
        <w:rPr>
          <w:rFonts w:ascii="Arial" w:hAnsi="Arial" w:cs="Arial"/>
          <w:b/>
        </w:rPr>
        <w:t>pression</w:t>
      </w:r>
      <w:r>
        <w:rPr>
          <w:rFonts w:ascii="Arial" w:hAnsi="Arial" w:cs="Arial"/>
        </w:rPr>
        <w:t>.</w:t>
      </w:r>
    </w:p>
    <w:p w:rsidR="003958C5" w:rsidRPr="0098494C" w:rsidRDefault="0098494C" w:rsidP="0098494C">
      <w:pPr>
        <w:pStyle w:val="Paragraphedeliste"/>
        <w:ind w:left="851"/>
        <w:jc w:val="both"/>
        <w:rPr>
          <w:rFonts w:ascii="Arial" w:hAnsi="Arial" w:cs="Arial"/>
        </w:rPr>
      </w:pPr>
      <w:r>
        <w:rPr>
          <w:noProof/>
          <w:lang w:eastAsia="fr-BE"/>
        </w:rPr>
        <w:drawing>
          <wp:inline distT="0" distB="0" distL="0" distR="0" wp14:anchorId="3E5A46B0" wp14:editId="2856A335">
            <wp:extent cx="431999" cy="349200"/>
            <wp:effectExtent l="0" t="0" r="6151" b="0"/>
            <wp:docPr id="5" name="irc_mi" descr="Image associé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99" cy="349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8115C6" w:rsidRPr="00332426">
        <w:rPr>
          <w:rFonts w:ascii="Arial" w:hAnsi="Arial" w:cs="Arial"/>
          <w:b/>
        </w:rPr>
        <w:t xml:space="preserve">Action </w:t>
      </w:r>
      <w:r w:rsidR="008115C6" w:rsidRPr="0098494C">
        <w:rPr>
          <w:rFonts w:ascii="Arial" w:hAnsi="Arial" w:cs="Arial"/>
        </w:rPr>
        <w:t xml:space="preserve">ne devant </w:t>
      </w:r>
      <w:r w:rsidR="008115C6" w:rsidRPr="00332426">
        <w:rPr>
          <w:rFonts w:ascii="Arial" w:hAnsi="Arial" w:cs="Arial"/>
          <w:b/>
        </w:rPr>
        <w:t>pas altérer</w:t>
      </w:r>
      <w:r w:rsidR="008115C6" w:rsidRPr="0098494C">
        <w:rPr>
          <w:rFonts w:ascii="Arial" w:hAnsi="Arial" w:cs="Arial"/>
        </w:rPr>
        <w:t xml:space="preserve"> les </w:t>
      </w:r>
      <w:r w:rsidR="008115C6" w:rsidRPr="00332426">
        <w:rPr>
          <w:rFonts w:ascii="Arial" w:hAnsi="Arial" w:cs="Arial"/>
          <w:b/>
        </w:rPr>
        <w:t>supports</w:t>
      </w:r>
      <w:r w:rsidR="008115C6" w:rsidRPr="0098494C">
        <w:rPr>
          <w:rFonts w:ascii="Arial" w:hAnsi="Arial" w:cs="Arial"/>
        </w:rPr>
        <w:t>.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De l’</w:t>
      </w:r>
      <w:r w:rsidRPr="00332426">
        <w:rPr>
          <w:rFonts w:ascii="Arial" w:hAnsi="Arial" w:cs="Arial"/>
          <w:b/>
        </w:rPr>
        <w:t>action chimique</w:t>
      </w:r>
    </w:p>
    <w:p w:rsidR="003958C5" w:rsidRDefault="008115C6">
      <w:pPr>
        <w:pStyle w:val="Paragraphedeliste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>C’est l’</w:t>
      </w:r>
      <w:r w:rsidRPr="00332426">
        <w:rPr>
          <w:rFonts w:ascii="Arial" w:hAnsi="Arial" w:cs="Arial"/>
          <w:b/>
        </w:rPr>
        <w:t>action</w:t>
      </w:r>
      <w:r>
        <w:rPr>
          <w:rFonts w:ascii="Arial" w:hAnsi="Arial" w:cs="Arial"/>
        </w:rPr>
        <w:t xml:space="preserve"> du </w:t>
      </w:r>
      <w:r w:rsidRPr="00332426">
        <w:rPr>
          <w:rFonts w:ascii="Arial" w:hAnsi="Arial" w:cs="Arial"/>
          <w:b/>
        </w:rPr>
        <w:t>produit</w:t>
      </w:r>
      <w:r>
        <w:rPr>
          <w:rFonts w:ascii="Arial" w:hAnsi="Arial" w:cs="Arial"/>
        </w:rPr>
        <w:t xml:space="preserve">, elle dépend du </w:t>
      </w:r>
      <w:r w:rsidRPr="00332426">
        <w:rPr>
          <w:rFonts w:ascii="Arial" w:hAnsi="Arial" w:cs="Arial"/>
          <w:b/>
        </w:rPr>
        <w:t>principe actif</w:t>
      </w:r>
      <w:r>
        <w:rPr>
          <w:rFonts w:ascii="Arial" w:hAnsi="Arial" w:cs="Arial"/>
        </w:rPr>
        <w:t xml:space="preserve"> et de la </w:t>
      </w:r>
      <w:r w:rsidRPr="00332426">
        <w:rPr>
          <w:rFonts w:ascii="Arial" w:hAnsi="Arial" w:cs="Arial"/>
          <w:b/>
        </w:rPr>
        <w:t xml:space="preserve">concentration </w:t>
      </w:r>
      <w:r>
        <w:rPr>
          <w:rFonts w:ascii="Arial" w:hAnsi="Arial" w:cs="Arial"/>
        </w:rPr>
        <w:t xml:space="preserve">du </w:t>
      </w:r>
      <w:r w:rsidRPr="00332426">
        <w:rPr>
          <w:rFonts w:ascii="Arial" w:hAnsi="Arial" w:cs="Arial"/>
          <w:b/>
        </w:rPr>
        <w:t>produit</w:t>
      </w:r>
      <w:r>
        <w:rPr>
          <w:rFonts w:ascii="Arial" w:hAnsi="Arial" w:cs="Arial"/>
        </w:rPr>
        <w:t>.</w:t>
      </w:r>
    </w:p>
    <w:p w:rsidR="003958C5" w:rsidRDefault="00B02474">
      <w:pPr>
        <w:pStyle w:val="Paragraphedeliste"/>
        <w:ind w:left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BE"/>
        </w:rPr>
        <w:drawing>
          <wp:inline distT="0" distB="0" distL="0" distR="0" wp14:anchorId="709D9557">
            <wp:extent cx="433070" cy="347345"/>
            <wp:effectExtent l="0" t="0" r="508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8115C6">
        <w:rPr>
          <w:rFonts w:ascii="Arial" w:hAnsi="Arial" w:cs="Arial"/>
        </w:rPr>
        <w:t xml:space="preserve">Un </w:t>
      </w:r>
      <w:r w:rsidR="008115C6" w:rsidRPr="00332426">
        <w:rPr>
          <w:rFonts w:ascii="Arial" w:hAnsi="Arial" w:cs="Arial"/>
          <w:b/>
        </w:rPr>
        <w:t>surdosage</w:t>
      </w:r>
      <w:r w:rsidR="008115C6">
        <w:rPr>
          <w:rFonts w:ascii="Arial" w:hAnsi="Arial" w:cs="Arial"/>
        </w:rPr>
        <w:t xml:space="preserve"> ou un </w:t>
      </w:r>
      <w:r w:rsidR="008115C6" w:rsidRPr="00332426">
        <w:rPr>
          <w:rFonts w:ascii="Arial" w:hAnsi="Arial" w:cs="Arial"/>
          <w:b/>
        </w:rPr>
        <w:t>sous-dosage</w:t>
      </w:r>
      <w:r w:rsidR="008115C6">
        <w:rPr>
          <w:rFonts w:ascii="Arial" w:hAnsi="Arial" w:cs="Arial"/>
        </w:rPr>
        <w:t xml:space="preserve"> peut avoir une </w:t>
      </w:r>
      <w:r w:rsidR="008115C6" w:rsidRPr="00332426">
        <w:rPr>
          <w:rFonts w:ascii="Arial" w:hAnsi="Arial" w:cs="Arial"/>
          <w:b/>
        </w:rPr>
        <w:t>incidence</w:t>
      </w:r>
      <w:r w:rsidR="008115C6">
        <w:rPr>
          <w:rFonts w:ascii="Arial" w:hAnsi="Arial" w:cs="Arial"/>
        </w:rPr>
        <w:t xml:space="preserve"> sur la </w:t>
      </w:r>
      <w:r w:rsidR="008115C6" w:rsidRPr="00332426">
        <w:rPr>
          <w:rFonts w:ascii="Arial" w:hAnsi="Arial" w:cs="Arial"/>
          <w:b/>
        </w:rPr>
        <w:t>qualité</w:t>
      </w:r>
      <w:r w:rsidR="008115C6">
        <w:rPr>
          <w:rFonts w:ascii="Arial" w:hAnsi="Arial" w:cs="Arial"/>
        </w:rPr>
        <w:t xml:space="preserve"> du </w:t>
      </w:r>
      <w:r w:rsidR="008115C6" w:rsidRPr="00D96212">
        <w:rPr>
          <w:rFonts w:ascii="Arial" w:hAnsi="Arial" w:cs="Arial"/>
          <w:b/>
        </w:rPr>
        <w:t>résultat</w:t>
      </w:r>
      <w:r w:rsidR="008115C6">
        <w:rPr>
          <w:rFonts w:ascii="Arial" w:hAnsi="Arial" w:cs="Arial"/>
        </w:rPr>
        <w:t>.</w:t>
      </w:r>
    </w:p>
    <w:p w:rsidR="003958C5" w:rsidRDefault="003958C5">
      <w:pPr>
        <w:pStyle w:val="Paragraphedeliste"/>
        <w:ind w:left="0"/>
        <w:jc w:val="both"/>
        <w:rPr>
          <w:rFonts w:ascii="Arial" w:hAnsi="Arial" w:cs="Arial"/>
        </w:rPr>
      </w:pPr>
    </w:p>
    <w:p w:rsidR="00E30F3A" w:rsidRDefault="00E30F3A">
      <w:pPr>
        <w:suppressAutoHyphens w:val="0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3958C5" w:rsidRPr="00E30F3A" w:rsidRDefault="008115C6">
      <w:pPr>
        <w:pStyle w:val="Paragraphedeliste"/>
        <w:ind w:left="0"/>
        <w:jc w:val="both"/>
        <w:rPr>
          <w:rFonts w:ascii="Arial" w:hAnsi="Arial" w:cs="Arial"/>
          <w:b/>
          <w:sz w:val="28"/>
        </w:rPr>
      </w:pPr>
      <w:r w:rsidRPr="00E30F3A">
        <w:rPr>
          <w:rFonts w:ascii="Arial" w:hAnsi="Arial" w:cs="Arial"/>
          <w:b/>
          <w:sz w:val="28"/>
        </w:rPr>
        <w:lastRenderedPageBreak/>
        <w:t>Aération et ventilation</w:t>
      </w:r>
    </w:p>
    <w:p w:rsidR="003958C5" w:rsidRDefault="008115C6" w:rsidP="00E30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</w:t>
      </w:r>
      <w:r w:rsidRPr="00D96212">
        <w:rPr>
          <w:rFonts w:ascii="Arial" w:hAnsi="Arial" w:cs="Arial"/>
          <w:b/>
        </w:rPr>
        <w:t>renouvellement</w:t>
      </w:r>
      <w:r>
        <w:rPr>
          <w:rFonts w:ascii="Arial" w:hAnsi="Arial" w:cs="Arial"/>
        </w:rPr>
        <w:t xml:space="preserve"> de l’</w:t>
      </w:r>
      <w:r w:rsidRPr="00D96212">
        <w:rPr>
          <w:rFonts w:ascii="Arial" w:hAnsi="Arial" w:cs="Arial"/>
          <w:b/>
        </w:rPr>
        <w:t xml:space="preserve">air </w:t>
      </w:r>
      <w:r>
        <w:rPr>
          <w:rFonts w:ascii="Arial" w:hAnsi="Arial" w:cs="Arial"/>
        </w:rPr>
        <w:t xml:space="preserve">permet de </w:t>
      </w:r>
      <w:r w:rsidRPr="00D96212">
        <w:rPr>
          <w:rFonts w:ascii="Arial" w:hAnsi="Arial" w:cs="Arial"/>
          <w:b/>
        </w:rPr>
        <w:t>c</w:t>
      </w:r>
      <w:r w:rsidR="00D96212" w:rsidRPr="00D96212">
        <w:rPr>
          <w:rFonts w:ascii="Arial" w:hAnsi="Arial" w:cs="Arial"/>
          <w:b/>
        </w:rPr>
        <w:t>h</w:t>
      </w:r>
      <w:r w:rsidRPr="00D96212">
        <w:rPr>
          <w:rFonts w:ascii="Arial" w:hAnsi="Arial" w:cs="Arial"/>
          <w:b/>
        </w:rPr>
        <w:t xml:space="preserve">asser </w:t>
      </w:r>
      <w:r>
        <w:rPr>
          <w:rFonts w:ascii="Arial" w:hAnsi="Arial" w:cs="Arial"/>
        </w:rPr>
        <w:t xml:space="preserve">de nombreuses </w:t>
      </w:r>
      <w:r w:rsidRPr="00D96212">
        <w:rPr>
          <w:rFonts w:ascii="Arial" w:hAnsi="Arial" w:cs="Arial"/>
          <w:b/>
        </w:rPr>
        <w:t>substances polluant</w:t>
      </w:r>
      <w:r>
        <w:rPr>
          <w:rFonts w:ascii="Arial" w:hAnsi="Arial" w:cs="Arial"/>
        </w:rPr>
        <w:t xml:space="preserve"> l’</w:t>
      </w:r>
      <w:r w:rsidRPr="00D96212">
        <w:rPr>
          <w:rFonts w:ascii="Arial" w:hAnsi="Arial" w:cs="Arial"/>
          <w:b/>
        </w:rPr>
        <w:t>air</w:t>
      </w:r>
    </w:p>
    <w:p w:rsidR="003958C5" w:rsidRDefault="008115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 </w:t>
      </w:r>
      <w:r w:rsidRPr="00D96212">
        <w:rPr>
          <w:rFonts w:ascii="Arial" w:hAnsi="Arial" w:cs="Arial"/>
          <w:b/>
        </w:rPr>
        <w:t>manque</w:t>
      </w:r>
      <w:r>
        <w:rPr>
          <w:rFonts w:ascii="Arial" w:hAnsi="Arial" w:cs="Arial"/>
        </w:rPr>
        <w:t xml:space="preserve"> de </w:t>
      </w:r>
      <w:r w:rsidRPr="00D96212">
        <w:rPr>
          <w:rFonts w:ascii="Arial" w:hAnsi="Arial" w:cs="Arial"/>
          <w:b/>
        </w:rPr>
        <w:t xml:space="preserve">renouvellement </w:t>
      </w:r>
      <w:r>
        <w:rPr>
          <w:rFonts w:ascii="Arial" w:hAnsi="Arial" w:cs="Arial"/>
        </w:rPr>
        <w:t>d’</w:t>
      </w:r>
      <w:r w:rsidRPr="00D96212">
        <w:rPr>
          <w:rFonts w:ascii="Arial" w:hAnsi="Arial" w:cs="Arial"/>
          <w:b/>
        </w:rPr>
        <w:t xml:space="preserve">air </w:t>
      </w:r>
      <w:r>
        <w:rPr>
          <w:rFonts w:ascii="Arial" w:hAnsi="Arial" w:cs="Arial"/>
        </w:rPr>
        <w:t xml:space="preserve">peut </w:t>
      </w:r>
      <w:r w:rsidRPr="00D96212">
        <w:rPr>
          <w:rFonts w:ascii="Arial" w:hAnsi="Arial" w:cs="Arial"/>
          <w:b/>
        </w:rPr>
        <w:t>provoquer</w:t>
      </w:r>
      <w:r>
        <w:rPr>
          <w:rFonts w:ascii="Arial" w:hAnsi="Arial" w:cs="Arial"/>
        </w:rPr>
        <w:t> :</w:t>
      </w:r>
    </w:p>
    <w:p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 w:rsidRPr="00D96212">
        <w:rPr>
          <w:rFonts w:ascii="Arial" w:hAnsi="Arial" w:cs="Arial"/>
          <w:b/>
        </w:rPr>
        <w:t>Maux</w:t>
      </w:r>
      <w:r>
        <w:rPr>
          <w:rFonts w:ascii="Arial" w:hAnsi="Arial" w:cs="Arial"/>
        </w:rPr>
        <w:t xml:space="preserve"> de </w:t>
      </w:r>
      <w:r w:rsidRPr="00D96212">
        <w:rPr>
          <w:rFonts w:ascii="Arial" w:hAnsi="Arial" w:cs="Arial"/>
          <w:b/>
        </w:rPr>
        <w:t>tête</w:t>
      </w:r>
    </w:p>
    <w:p w:rsidR="003958C5" w:rsidRPr="00D96212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  <w:b/>
        </w:rPr>
      </w:pPr>
      <w:r w:rsidRPr="00D96212">
        <w:rPr>
          <w:rFonts w:ascii="Arial" w:hAnsi="Arial" w:cs="Arial"/>
          <w:b/>
        </w:rPr>
        <w:t>Nausées</w:t>
      </w:r>
    </w:p>
    <w:p w:rsidR="003958C5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</w:rPr>
      </w:pPr>
      <w:r w:rsidRPr="00D96212">
        <w:rPr>
          <w:rFonts w:ascii="Arial" w:hAnsi="Arial" w:cs="Arial"/>
          <w:b/>
        </w:rPr>
        <w:t>Sensations</w:t>
      </w:r>
      <w:r>
        <w:rPr>
          <w:rFonts w:ascii="Arial" w:hAnsi="Arial" w:cs="Arial"/>
        </w:rPr>
        <w:t xml:space="preserve"> de </w:t>
      </w:r>
      <w:r w:rsidRPr="00D96212">
        <w:rPr>
          <w:rFonts w:ascii="Arial" w:hAnsi="Arial" w:cs="Arial"/>
          <w:b/>
        </w:rPr>
        <w:t>fatigue</w:t>
      </w:r>
      <w:r>
        <w:rPr>
          <w:rFonts w:ascii="Arial" w:hAnsi="Arial" w:cs="Arial"/>
        </w:rPr>
        <w:t xml:space="preserve"> ou d’</w:t>
      </w:r>
      <w:r w:rsidRPr="00D96212">
        <w:rPr>
          <w:rFonts w:ascii="Arial" w:hAnsi="Arial" w:cs="Arial"/>
          <w:b/>
        </w:rPr>
        <w:t>étouffement</w:t>
      </w:r>
    </w:p>
    <w:p w:rsidR="003958C5" w:rsidRPr="00D96212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Des </w:t>
      </w:r>
      <w:r w:rsidRPr="00D96212">
        <w:rPr>
          <w:rFonts w:ascii="Arial" w:hAnsi="Arial" w:cs="Arial"/>
          <w:b/>
        </w:rPr>
        <w:t>difficultés</w:t>
      </w:r>
      <w:r>
        <w:rPr>
          <w:rFonts w:ascii="Arial" w:hAnsi="Arial" w:cs="Arial"/>
        </w:rPr>
        <w:t xml:space="preserve"> de </w:t>
      </w:r>
      <w:r w:rsidRPr="00D96212">
        <w:rPr>
          <w:rFonts w:ascii="Arial" w:hAnsi="Arial" w:cs="Arial"/>
          <w:b/>
        </w:rPr>
        <w:t>concentration</w:t>
      </w:r>
    </w:p>
    <w:p w:rsidR="003958C5" w:rsidRPr="00D96212" w:rsidRDefault="008115C6" w:rsidP="003B22D9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851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Une </w:t>
      </w:r>
      <w:r w:rsidRPr="00D96212">
        <w:rPr>
          <w:rFonts w:ascii="Arial" w:hAnsi="Arial" w:cs="Arial"/>
          <w:b/>
        </w:rPr>
        <w:t xml:space="preserve">perte </w:t>
      </w:r>
      <w:r>
        <w:rPr>
          <w:rFonts w:ascii="Arial" w:hAnsi="Arial" w:cs="Arial"/>
        </w:rPr>
        <w:t xml:space="preserve">de </w:t>
      </w:r>
      <w:r w:rsidRPr="00D96212">
        <w:rPr>
          <w:rFonts w:ascii="Arial" w:hAnsi="Arial" w:cs="Arial"/>
          <w:b/>
        </w:rPr>
        <w:t xml:space="preserve">rendement </w:t>
      </w:r>
      <w:r>
        <w:rPr>
          <w:rFonts w:ascii="Arial" w:hAnsi="Arial" w:cs="Arial"/>
        </w:rPr>
        <w:t xml:space="preserve">au </w:t>
      </w:r>
      <w:r w:rsidRPr="00D96212">
        <w:rPr>
          <w:rFonts w:ascii="Arial" w:hAnsi="Arial" w:cs="Arial"/>
          <w:b/>
        </w:rPr>
        <w:t>travail</w:t>
      </w:r>
    </w:p>
    <w:p w:rsidR="003958C5" w:rsidRDefault="003958C5">
      <w:pPr>
        <w:jc w:val="both"/>
        <w:rPr>
          <w:rFonts w:ascii="Arial" w:hAnsi="Arial" w:cs="Arial"/>
        </w:rPr>
      </w:pPr>
    </w:p>
    <w:p w:rsidR="003958C5" w:rsidRDefault="008115C6">
      <w:pPr>
        <w:pStyle w:val="Paragraphedeliste"/>
        <w:ind w:left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Signes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Revel un </w:t>
      </w:r>
      <w:r w:rsidRPr="00D96212">
        <w:rPr>
          <w:rFonts w:ascii="Arial" w:hAnsi="Arial" w:cs="Arial"/>
          <w:b/>
        </w:rPr>
        <w:t>manque d’oxygène</w:t>
      </w:r>
      <w:r>
        <w:rPr>
          <w:rFonts w:ascii="Arial" w:hAnsi="Arial" w:cs="Arial"/>
        </w:rPr>
        <w:t xml:space="preserve"> et une présence trop </w:t>
      </w:r>
      <w:r w:rsidRPr="00D96212">
        <w:rPr>
          <w:rFonts w:ascii="Arial" w:hAnsi="Arial" w:cs="Arial"/>
          <w:b/>
        </w:rPr>
        <w:t>importante</w:t>
      </w:r>
      <w:r>
        <w:rPr>
          <w:rFonts w:ascii="Arial" w:hAnsi="Arial" w:cs="Arial"/>
        </w:rPr>
        <w:t xml:space="preserve"> de </w:t>
      </w:r>
      <w:r w:rsidRPr="00D96212">
        <w:rPr>
          <w:rFonts w:ascii="Arial" w:hAnsi="Arial" w:cs="Arial"/>
          <w:b/>
        </w:rPr>
        <w:t>CO2</w:t>
      </w:r>
      <w:r>
        <w:rPr>
          <w:rFonts w:ascii="Arial" w:hAnsi="Arial" w:cs="Arial"/>
        </w:rPr>
        <w:t xml:space="preserve"> dans l’</w:t>
      </w:r>
      <w:r w:rsidRPr="00D96212">
        <w:rPr>
          <w:rFonts w:ascii="Arial" w:hAnsi="Arial" w:cs="Arial"/>
          <w:b/>
        </w:rPr>
        <w:t>air</w:t>
      </w:r>
      <w:r>
        <w:rPr>
          <w:rFonts w:ascii="Arial" w:hAnsi="Arial" w:cs="Arial"/>
        </w:rPr>
        <w:t>.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 w:rsidRPr="00D96212">
        <w:rPr>
          <w:rFonts w:ascii="Arial" w:hAnsi="Arial" w:cs="Arial"/>
          <w:b/>
        </w:rPr>
        <w:t>Renouveler</w:t>
      </w:r>
      <w:r>
        <w:rPr>
          <w:rFonts w:ascii="Arial" w:hAnsi="Arial" w:cs="Arial"/>
        </w:rPr>
        <w:t xml:space="preserve"> l’</w:t>
      </w:r>
      <w:r w:rsidRPr="00D96212">
        <w:rPr>
          <w:rFonts w:ascii="Arial" w:hAnsi="Arial" w:cs="Arial"/>
          <w:b/>
        </w:rPr>
        <w:t>air</w:t>
      </w:r>
      <w:r>
        <w:rPr>
          <w:rFonts w:ascii="Arial" w:hAnsi="Arial" w:cs="Arial"/>
        </w:rPr>
        <w:t xml:space="preserve"> permet de faire </w:t>
      </w:r>
      <w:r w:rsidRPr="00D96212">
        <w:rPr>
          <w:rFonts w:ascii="Arial" w:hAnsi="Arial" w:cs="Arial"/>
          <w:b/>
        </w:rPr>
        <w:t>sortir le CO2</w:t>
      </w:r>
      <w:r>
        <w:rPr>
          <w:rFonts w:ascii="Arial" w:hAnsi="Arial" w:cs="Arial"/>
        </w:rPr>
        <w:t xml:space="preserve"> et de faire </w:t>
      </w:r>
      <w:r w:rsidRPr="00D96212">
        <w:rPr>
          <w:rFonts w:ascii="Arial" w:hAnsi="Arial" w:cs="Arial"/>
          <w:b/>
        </w:rPr>
        <w:t>rentrer l’oxygène</w:t>
      </w:r>
    </w:p>
    <w:p w:rsidR="003958C5" w:rsidRPr="0098494C" w:rsidRDefault="008115C6" w:rsidP="0098494C">
      <w:pPr>
        <w:jc w:val="both"/>
      </w:pPr>
      <w:r>
        <w:rPr>
          <w:noProof/>
          <w:lang w:eastAsia="fr-BE"/>
        </w:rPr>
        <w:drawing>
          <wp:inline distT="0" distB="0" distL="0" distR="0">
            <wp:extent cx="431999" cy="349200"/>
            <wp:effectExtent l="0" t="0" r="6151" b="0"/>
            <wp:docPr id="3" name="irc_mi" descr="Image associé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99" cy="349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98494C">
        <w:rPr>
          <w:rFonts w:ascii="Arial" w:hAnsi="Arial" w:cs="Arial"/>
        </w:rPr>
        <w:t xml:space="preserve">Ces symptômes surviennent également lorsque les gaz des appareils à combustion </w:t>
      </w:r>
      <w:r w:rsidR="0098494C">
        <w:rPr>
          <w:rFonts w:ascii="Arial" w:hAnsi="Arial" w:cs="Arial"/>
        </w:rPr>
        <w:t xml:space="preserve">    </w:t>
      </w:r>
      <w:r w:rsidRPr="0098494C">
        <w:rPr>
          <w:rFonts w:ascii="Arial" w:hAnsi="Arial" w:cs="Arial"/>
        </w:rPr>
        <w:t>sentent le brûlé et qu’il</w:t>
      </w:r>
      <w:r w:rsidR="00E30F3A">
        <w:rPr>
          <w:rFonts w:ascii="Arial" w:hAnsi="Arial" w:cs="Arial"/>
        </w:rPr>
        <w:t>s</w:t>
      </w:r>
      <w:r w:rsidRPr="0098494C">
        <w:rPr>
          <w:rFonts w:ascii="Arial" w:hAnsi="Arial" w:cs="Arial"/>
        </w:rPr>
        <w:t xml:space="preserve"> ne s’évacuent pas correctement ---- du monoxyde de carbone (Co) s’accumule dans l’air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Mesures indispensables pour prévenir une into</w:t>
      </w:r>
      <w:r w:rsidR="003B22D9">
        <w:rPr>
          <w:rFonts w:ascii="Arial" w:hAnsi="Arial" w:cs="Arial"/>
        </w:rPr>
        <w:t>xication au monoxyde de carbone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Entretenir les installations de chauffage, d’eau chaude et de ventilation</w:t>
      </w:r>
    </w:p>
    <w:p w:rsidR="003958C5" w:rsidRDefault="008115C6">
      <w:pPr>
        <w:pStyle w:val="Paragraphedeliste"/>
        <w:numPr>
          <w:ilvl w:val="0"/>
          <w:numId w:val="1"/>
        </w:num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Veiller à une bonne aération des locaux, des pièces de la maison</w:t>
      </w:r>
    </w:p>
    <w:p w:rsidR="003958C5" w:rsidRDefault="003958C5"/>
    <w:p w:rsidR="003958C5" w:rsidRDefault="008115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Les parfums d’intérieur, les désodorisants, les bougies parfumées, masquent les odeurs désagréables mais ne les éliminent pas.</w:t>
      </w:r>
    </w:p>
    <w:p w:rsidR="003958C5" w:rsidRDefault="008115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 plus les substances qu’ils dégagent ajoutes des polluants chimiques aux polluants déjà existants.</w:t>
      </w:r>
    </w:p>
    <w:p w:rsidR="003958C5" w:rsidRDefault="008115C6">
      <w:pPr>
        <w:jc w:val="both"/>
      </w:pPr>
      <w:r>
        <w:rPr>
          <w:noProof/>
          <w:color w:val="0000FF"/>
          <w:lang w:eastAsia="fr-BE"/>
        </w:rPr>
        <w:drawing>
          <wp:inline distT="0" distB="0" distL="0" distR="0">
            <wp:extent cx="431999" cy="349200"/>
            <wp:effectExtent l="0" t="0" r="6151" b="0"/>
            <wp:docPr id="4" name="irc_mi" descr="Image associé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999" cy="3492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La plupart des produits utilisés émettent des substances chimiques s’accumulant dans l’air</w:t>
      </w:r>
    </w:p>
    <w:p w:rsidR="003958C5" w:rsidRDefault="008115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L’humidité est aussi un facteur favorisant le développement d’acariens et de moisissures</w:t>
      </w:r>
    </w:p>
    <w:p w:rsidR="003958C5" w:rsidRPr="00950926" w:rsidRDefault="008115C6" w:rsidP="00950926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</w:rPr>
      </w:pPr>
      <w:r w:rsidRPr="00950926">
        <w:rPr>
          <w:rFonts w:ascii="Arial" w:hAnsi="Arial" w:cs="Arial"/>
        </w:rPr>
        <w:t>Favoriser une bonne ventilation en ouvrant les fenêtres permettant ainsi la sortie des substances volatiles</w:t>
      </w:r>
    </w:p>
    <w:p w:rsidR="003B22D9" w:rsidRDefault="003B22D9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958C5" w:rsidRDefault="008115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Aérer au minimum 2 fois 15 minutes par jour en coupant tout chauffage intérieur</w:t>
      </w:r>
    </w:p>
    <w:p w:rsidR="003958C5" w:rsidRDefault="008115C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L’aération améliore la qualité de l’air intérieur et permet ainsi des répercussions positives sur la santé et le confort des occupants de l’habitation</w:t>
      </w:r>
    </w:p>
    <w:p w:rsidR="0098494C" w:rsidRDefault="008115C6" w:rsidP="009849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Les jeunes enfants étant particulièrement sensibles aux polluants de l’air intérieur, leur santé s’améliore quand ils évoluent dans un environnement plus sain.</w:t>
      </w:r>
    </w:p>
    <w:p w:rsidR="00E30F3A" w:rsidRDefault="00E30F3A" w:rsidP="0098494C">
      <w:pPr>
        <w:jc w:val="both"/>
        <w:rPr>
          <w:rFonts w:ascii="Arial" w:hAnsi="Arial" w:cs="Arial"/>
          <w:b/>
          <w:sz w:val="24"/>
        </w:rPr>
      </w:pPr>
    </w:p>
    <w:p w:rsidR="003958C5" w:rsidRPr="00E30F3A" w:rsidRDefault="008115C6" w:rsidP="0098494C">
      <w:pPr>
        <w:jc w:val="both"/>
        <w:rPr>
          <w:rFonts w:ascii="Arial" w:hAnsi="Arial" w:cs="Arial"/>
          <w:b/>
          <w:sz w:val="28"/>
        </w:rPr>
      </w:pPr>
      <w:r w:rsidRPr="00E30F3A">
        <w:rPr>
          <w:rFonts w:ascii="Arial" w:hAnsi="Arial" w:cs="Arial"/>
          <w:b/>
          <w:sz w:val="28"/>
        </w:rPr>
        <w:t>Les produits d’entretien</w:t>
      </w:r>
    </w:p>
    <w:p w:rsidR="00EC1D01" w:rsidRDefault="008115C6" w:rsidP="00EC1D01">
      <w:pPr>
        <w:numPr>
          <w:ilvl w:val="0"/>
          <w:numId w:val="4"/>
        </w:numPr>
        <w:jc w:val="both"/>
      </w:pPr>
      <w:r>
        <w:rPr>
          <w:rFonts w:ascii="Arial" w:hAnsi="Arial" w:cs="Arial"/>
        </w:rPr>
        <w:t xml:space="preserve">Les </w:t>
      </w:r>
      <w:r w:rsidRPr="00EC1D01">
        <w:rPr>
          <w:rFonts w:ascii="Arial" w:hAnsi="Arial" w:cs="Arial"/>
          <w:b/>
        </w:rPr>
        <w:t>solvants</w:t>
      </w:r>
      <w:r>
        <w:rPr>
          <w:rFonts w:ascii="Arial" w:hAnsi="Arial" w:cs="Arial"/>
        </w:rPr>
        <w:t> :</w:t>
      </w:r>
    </w:p>
    <w:p w:rsidR="003958C5" w:rsidRDefault="008115C6" w:rsidP="003B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360"/>
        <w:jc w:val="both"/>
      </w:pPr>
      <w:r w:rsidRPr="00EC1D01">
        <w:rPr>
          <w:rFonts w:ascii="Arial" w:hAnsi="Arial" w:cs="Arial"/>
        </w:rPr>
        <w:t xml:space="preserve">Un </w:t>
      </w:r>
      <w:r w:rsidRPr="00EC1D01">
        <w:rPr>
          <w:rFonts w:ascii="Arial" w:hAnsi="Arial" w:cs="Arial"/>
          <w:b/>
          <w:bCs/>
        </w:rPr>
        <w:t>solvant est</w:t>
      </w:r>
      <w:r w:rsidRPr="00EC1D01">
        <w:rPr>
          <w:rFonts w:ascii="Arial" w:hAnsi="Arial" w:cs="Arial"/>
        </w:rPr>
        <w:t xml:space="preserve"> une </w:t>
      </w:r>
      <w:r w:rsidRPr="00EC1D01">
        <w:rPr>
          <w:rFonts w:ascii="Arial" w:hAnsi="Arial" w:cs="Arial"/>
          <w:b/>
        </w:rPr>
        <w:t>substance liquide</w:t>
      </w:r>
      <w:r w:rsidRPr="00EC1D01">
        <w:rPr>
          <w:rFonts w:ascii="Arial" w:hAnsi="Arial" w:cs="Arial"/>
        </w:rPr>
        <w:t xml:space="preserve"> </w:t>
      </w:r>
      <w:r w:rsidR="00EC1D01" w:rsidRPr="00EC1D01">
        <w:rPr>
          <w:rFonts w:ascii="Arial" w:hAnsi="Arial" w:cs="Arial"/>
        </w:rPr>
        <w:t xml:space="preserve">permettant la </w:t>
      </w:r>
      <w:r w:rsidR="00EC1D01" w:rsidRPr="00EC1D01">
        <w:rPr>
          <w:rFonts w:ascii="Arial" w:hAnsi="Arial" w:cs="Arial"/>
          <w:b/>
        </w:rPr>
        <w:t>dissolution</w:t>
      </w:r>
      <w:r w:rsidR="00EC1D01" w:rsidRPr="00EC1D01">
        <w:rPr>
          <w:rFonts w:ascii="Arial" w:hAnsi="Arial" w:cs="Arial"/>
        </w:rPr>
        <w:t xml:space="preserve"> d’</w:t>
      </w:r>
      <w:r w:rsidR="00EC1D01" w:rsidRPr="00EC1D01">
        <w:rPr>
          <w:rFonts w:ascii="Arial" w:hAnsi="Arial" w:cs="Arial"/>
          <w:b/>
        </w:rPr>
        <w:t>autres substances</w:t>
      </w:r>
      <w:r w:rsidR="003B22D9">
        <w:t xml:space="preserve"> </w:t>
      </w:r>
      <w:r w:rsidR="00EC1D01">
        <w:rPr>
          <w:rFonts w:ascii="Arial" w:hAnsi="Arial" w:cs="Arial"/>
        </w:rPr>
        <w:t xml:space="preserve">Les </w:t>
      </w:r>
      <w:r w:rsidR="00EC1D01" w:rsidRPr="00EC1D01">
        <w:rPr>
          <w:rFonts w:ascii="Arial" w:hAnsi="Arial" w:cs="Arial"/>
          <w:b/>
        </w:rPr>
        <w:t>solvants</w:t>
      </w:r>
      <w:r w:rsidR="00EC1D01">
        <w:rPr>
          <w:rFonts w:ascii="Arial" w:hAnsi="Arial" w:cs="Arial"/>
        </w:rPr>
        <w:t xml:space="preserve"> permettent de </w:t>
      </w:r>
      <w:r w:rsidR="00EC1D01" w:rsidRPr="00D57B59">
        <w:rPr>
          <w:rFonts w:ascii="Arial" w:hAnsi="Arial" w:cs="Arial"/>
          <w:b/>
        </w:rPr>
        <w:t>dissoudre</w:t>
      </w:r>
      <w:r w:rsidR="00EC1D01">
        <w:rPr>
          <w:rFonts w:ascii="Arial" w:hAnsi="Arial" w:cs="Arial"/>
        </w:rPr>
        <w:t xml:space="preserve"> et de </w:t>
      </w:r>
      <w:r w:rsidR="00EC1D01" w:rsidRPr="00D57B59">
        <w:rPr>
          <w:rFonts w:ascii="Arial" w:hAnsi="Arial" w:cs="Arial"/>
          <w:b/>
        </w:rPr>
        <w:t xml:space="preserve">décoller </w:t>
      </w:r>
      <w:r w:rsidR="00EC1D01">
        <w:rPr>
          <w:rFonts w:ascii="Arial" w:hAnsi="Arial" w:cs="Arial"/>
        </w:rPr>
        <w:t xml:space="preserve">les </w:t>
      </w:r>
      <w:r w:rsidR="00EC1D01" w:rsidRPr="00D57B59">
        <w:rPr>
          <w:rFonts w:ascii="Arial" w:hAnsi="Arial" w:cs="Arial"/>
          <w:b/>
        </w:rPr>
        <w:t>salissures adhérentes</w:t>
      </w:r>
    </w:p>
    <w:p w:rsidR="003B22D9" w:rsidRDefault="003B22D9" w:rsidP="00E30F3A">
      <w:pPr>
        <w:pStyle w:val="Paragraphedeliste"/>
        <w:ind w:left="0"/>
        <w:jc w:val="both"/>
        <w:rPr>
          <w:rFonts w:ascii="Arial" w:hAnsi="Arial" w:cs="Arial"/>
          <w:b/>
          <w:sz w:val="24"/>
        </w:rPr>
      </w:pPr>
    </w:p>
    <w:p w:rsidR="003958C5" w:rsidRDefault="008115C6" w:rsidP="00E30F3A">
      <w:pPr>
        <w:pStyle w:val="Paragraphedeliste"/>
        <w:ind w:left="0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2 types de solvants</w:t>
      </w:r>
      <w:r w:rsidR="0091065B">
        <w:rPr>
          <w:rFonts w:ascii="Arial" w:hAnsi="Arial" w:cs="Arial"/>
          <w:b/>
          <w:sz w:val="24"/>
        </w:rPr>
        <w:t> :</w:t>
      </w:r>
    </w:p>
    <w:p w:rsidR="003958C5" w:rsidRPr="00D57B59" w:rsidRDefault="008115C6" w:rsidP="003B22D9">
      <w:pPr>
        <w:pStyle w:val="Paragraphedeliste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</w:rPr>
      </w:pPr>
      <w:r w:rsidRPr="00D57B59">
        <w:rPr>
          <w:rFonts w:ascii="Arial" w:hAnsi="Arial" w:cs="Arial"/>
        </w:rPr>
        <w:t xml:space="preserve">Solvants aqueux : Eliminent les </w:t>
      </w:r>
      <w:r w:rsidRPr="00D57B59">
        <w:rPr>
          <w:rFonts w:ascii="Arial" w:hAnsi="Arial" w:cs="Arial"/>
          <w:b/>
        </w:rPr>
        <w:t>salissures hydrosolubles</w:t>
      </w:r>
      <w:r w:rsidRPr="00D57B59">
        <w:rPr>
          <w:rFonts w:ascii="Arial" w:hAnsi="Arial" w:cs="Arial"/>
        </w:rPr>
        <w:t xml:space="preserve"> (soluble dans l’eau)</w:t>
      </w:r>
    </w:p>
    <w:p w:rsidR="003958C5" w:rsidRPr="000108D3" w:rsidRDefault="008115C6" w:rsidP="003B22D9">
      <w:pPr>
        <w:pStyle w:val="Paragraphedeliste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</w:rPr>
      </w:pPr>
      <w:r w:rsidRPr="00D57B59">
        <w:rPr>
          <w:rFonts w:ascii="Arial" w:hAnsi="Arial" w:cs="Arial"/>
        </w:rPr>
        <w:t xml:space="preserve">Solvants organiques : Eliminent les </w:t>
      </w:r>
      <w:r w:rsidRPr="00D57B59">
        <w:rPr>
          <w:rFonts w:ascii="Arial" w:hAnsi="Arial" w:cs="Arial"/>
          <w:b/>
        </w:rPr>
        <w:t>salissures grasses</w:t>
      </w:r>
      <w:r w:rsidRPr="00D57B59">
        <w:rPr>
          <w:rFonts w:ascii="Arial" w:hAnsi="Arial" w:cs="Arial"/>
        </w:rPr>
        <w:t xml:space="preserve"> et les </w:t>
      </w:r>
      <w:r w:rsidRPr="00D57B59">
        <w:rPr>
          <w:rFonts w:ascii="Arial" w:hAnsi="Arial" w:cs="Arial"/>
          <w:b/>
        </w:rPr>
        <w:t>films protecteurs</w:t>
      </w:r>
    </w:p>
    <w:p w:rsidR="003B22D9" w:rsidRDefault="003B22D9" w:rsidP="00E30F3A">
      <w:pPr>
        <w:jc w:val="both"/>
        <w:rPr>
          <w:rFonts w:ascii="Arial" w:hAnsi="Arial" w:cs="Arial"/>
          <w:b/>
          <w:sz w:val="24"/>
          <w:szCs w:val="24"/>
        </w:rPr>
      </w:pPr>
    </w:p>
    <w:p w:rsidR="000108D3" w:rsidRDefault="000108D3" w:rsidP="00E30F3A">
      <w:pPr>
        <w:jc w:val="both"/>
        <w:rPr>
          <w:rFonts w:ascii="Arial" w:hAnsi="Arial" w:cs="Arial"/>
          <w:b/>
          <w:sz w:val="24"/>
          <w:szCs w:val="24"/>
        </w:rPr>
      </w:pPr>
      <w:r w:rsidRPr="000108D3">
        <w:rPr>
          <w:rFonts w:ascii="Arial" w:hAnsi="Arial" w:cs="Arial"/>
          <w:b/>
          <w:noProof/>
          <w:sz w:val="24"/>
          <w:szCs w:val="24"/>
          <w:lang w:eastAsia="fr-BE"/>
        </w:rPr>
        <w:drawing>
          <wp:inline distT="0" distB="0" distL="0" distR="0" wp14:anchorId="2CF9D028">
            <wp:extent cx="433070" cy="347345"/>
            <wp:effectExtent l="0" t="0" r="508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108D3">
        <w:rPr>
          <w:rFonts w:ascii="Arial" w:hAnsi="Arial" w:cs="Arial"/>
          <w:b/>
          <w:sz w:val="24"/>
          <w:szCs w:val="24"/>
        </w:rPr>
        <w:t xml:space="preserve">  Précautions d’utilisation :</w:t>
      </w:r>
    </w:p>
    <w:p w:rsidR="000108D3" w:rsidRDefault="000108D3" w:rsidP="00E30F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Pour choisir un </w:t>
      </w:r>
      <w:r w:rsidRPr="005F7EE0">
        <w:rPr>
          <w:rFonts w:ascii="Arial" w:hAnsi="Arial" w:cs="Arial"/>
          <w:b/>
        </w:rPr>
        <w:t>solvant</w:t>
      </w:r>
      <w:r>
        <w:rPr>
          <w:rFonts w:ascii="Arial" w:hAnsi="Arial" w:cs="Arial"/>
        </w:rPr>
        <w:t xml:space="preserve">, on doit tenir compte de la </w:t>
      </w:r>
      <w:r w:rsidRPr="005F7EE0">
        <w:rPr>
          <w:rFonts w:ascii="Arial" w:hAnsi="Arial" w:cs="Arial"/>
          <w:b/>
        </w:rPr>
        <w:t xml:space="preserve">nature </w:t>
      </w:r>
      <w:r>
        <w:rPr>
          <w:rFonts w:ascii="Arial" w:hAnsi="Arial" w:cs="Arial"/>
        </w:rPr>
        <w:t xml:space="preserve">de la </w:t>
      </w:r>
      <w:r w:rsidRPr="005F7EE0">
        <w:rPr>
          <w:rFonts w:ascii="Arial" w:hAnsi="Arial" w:cs="Arial"/>
          <w:b/>
        </w:rPr>
        <w:t>salissure</w:t>
      </w:r>
      <w:r>
        <w:rPr>
          <w:rFonts w:ascii="Arial" w:hAnsi="Arial" w:cs="Arial"/>
        </w:rPr>
        <w:t xml:space="preserve"> et de la </w:t>
      </w:r>
      <w:r w:rsidRPr="005F7EE0">
        <w:rPr>
          <w:rFonts w:ascii="Arial" w:hAnsi="Arial" w:cs="Arial"/>
          <w:b/>
        </w:rPr>
        <w:t>nature</w:t>
      </w:r>
      <w:r>
        <w:rPr>
          <w:rFonts w:ascii="Arial" w:hAnsi="Arial" w:cs="Arial"/>
        </w:rPr>
        <w:t xml:space="preserve"> du </w:t>
      </w:r>
      <w:r w:rsidRPr="005F7EE0">
        <w:rPr>
          <w:rFonts w:ascii="Arial" w:hAnsi="Arial" w:cs="Arial"/>
          <w:b/>
        </w:rPr>
        <w:t xml:space="preserve">support </w:t>
      </w:r>
      <w:r>
        <w:rPr>
          <w:rFonts w:ascii="Arial" w:hAnsi="Arial" w:cs="Arial"/>
        </w:rPr>
        <w:t>à nettoyer.</w:t>
      </w:r>
    </w:p>
    <w:p w:rsidR="000108D3" w:rsidRDefault="000108D3" w:rsidP="00E30F3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Avant d’utiliser un </w:t>
      </w:r>
      <w:r w:rsidRPr="005F7EE0">
        <w:rPr>
          <w:rFonts w:ascii="Arial" w:hAnsi="Arial" w:cs="Arial"/>
          <w:b/>
        </w:rPr>
        <w:t>solvant organique</w:t>
      </w:r>
      <w:r>
        <w:rPr>
          <w:rFonts w:ascii="Arial" w:hAnsi="Arial" w:cs="Arial"/>
        </w:rPr>
        <w:t xml:space="preserve">, il vaut mieux </w:t>
      </w:r>
      <w:r w:rsidRPr="005F7EE0">
        <w:rPr>
          <w:rFonts w:ascii="Arial" w:hAnsi="Arial" w:cs="Arial"/>
          <w:b/>
        </w:rPr>
        <w:t xml:space="preserve">tester la résistance </w:t>
      </w:r>
      <w:r>
        <w:rPr>
          <w:rFonts w:ascii="Arial" w:hAnsi="Arial" w:cs="Arial"/>
        </w:rPr>
        <w:t xml:space="preserve">du </w:t>
      </w:r>
      <w:r w:rsidRPr="005F7EE0">
        <w:rPr>
          <w:rFonts w:ascii="Arial" w:hAnsi="Arial" w:cs="Arial"/>
          <w:b/>
        </w:rPr>
        <w:t>support</w:t>
      </w:r>
      <w:r>
        <w:rPr>
          <w:rFonts w:ascii="Arial" w:hAnsi="Arial" w:cs="Arial"/>
        </w:rPr>
        <w:t xml:space="preserve"> sur une partie </w:t>
      </w:r>
      <w:r w:rsidRPr="005F7EE0">
        <w:rPr>
          <w:rFonts w:ascii="Arial" w:hAnsi="Arial" w:cs="Arial"/>
          <w:b/>
        </w:rPr>
        <w:t>non</w:t>
      </w:r>
      <w:r w:rsidR="005F7EE0">
        <w:rPr>
          <w:rFonts w:ascii="Arial" w:hAnsi="Arial" w:cs="Arial"/>
        </w:rPr>
        <w:t xml:space="preserve"> ou peu</w:t>
      </w:r>
      <w:r>
        <w:rPr>
          <w:rFonts w:ascii="Arial" w:hAnsi="Arial" w:cs="Arial"/>
        </w:rPr>
        <w:t xml:space="preserve"> </w:t>
      </w:r>
      <w:r w:rsidRPr="005F7EE0">
        <w:rPr>
          <w:rFonts w:ascii="Arial" w:hAnsi="Arial" w:cs="Arial"/>
          <w:b/>
        </w:rPr>
        <w:t>visible</w:t>
      </w:r>
      <w:r>
        <w:rPr>
          <w:rFonts w:ascii="Arial" w:hAnsi="Arial" w:cs="Arial"/>
        </w:rPr>
        <w:t>.</w:t>
      </w:r>
    </w:p>
    <w:p w:rsidR="000108D3" w:rsidRDefault="000108D3" w:rsidP="00E30F3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Comme les </w:t>
      </w:r>
      <w:r w:rsidRPr="005F7EE0">
        <w:rPr>
          <w:rFonts w:ascii="Arial" w:hAnsi="Arial" w:cs="Arial"/>
          <w:b/>
        </w:rPr>
        <w:t>solvants</w:t>
      </w:r>
      <w:r>
        <w:rPr>
          <w:rFonts w:ascii="Arial" w:hAnsi="Arial" w:cs="Arial"/>
        </w:rPr>
        <w:t xml:space="preserve"> contiennent des </w:t>
      </w:r>
      <w:r w:rsidRPr="005F7EE0">
        <w:rPr>
          <w:rFonts w:ascii="Arial" w:hAnsi="Arial" w:cs="Arial"/>
          <w:b/>
        </w:rPr>
        <w:t>agents chimiques</w:t>
      </w:r>
      <w:r>
        <w:rPr>
          <w:rFonts w:ascii="Arial" w:hAnsi="Arial" w:cs="Arial"/>
        </w:rPr>
        <w:t xml:space="preserve"> susceptibles de provoquer des </w:t>
      </w:r>
      <w:r w:rsidRPr="005F7EE0">
        <w:rPr>
          <w:rFonts w:ascii="Arial" w:hAnsi="Arial" w:cs="Arial"/>
          <w:b/>
        </w:rPr>
        <w:t>allergies</w:t>
      </w:r>
      <w:r>
        <w:rPr>
          <w:rFonts w:ascii="Arial" w:hAnsi="Arial" w:cs="Arial"/>
        </w:rPr>
        <w:t xml:space="preserve">, des </w:t>
      </w:r>
      <w:r w:rsidRPr="00B02474">
        <w:rPr>
          <w:rFonts w:ascii="Arial" w:hAnsi="Arial" w:cs="Arial"/>
          <w:b/>
        </w:rPr>
        <w:t>brulures</w:t>
      </w:r>
      <w:r>
        <w:rPr>
          <w:rFonts w:ascii="Arial" w:hAnsi="Arial" w:cs="Arial"/>
        </w:rPr>
        <w:t xml:space="preserve">, des </w:t>
      </w:r>
      <w:r w:rsidRPr="00B02474">
        <w:rPr>
          <w:rFonts w:ascii="Arial" w:hAnsi="Arial" w:cs="Arial"/>
          <w:b/>
        </w:rPr>
        <w:t xml:space="preserve">intoxications </w:t>
      </w:r>
      <w:r>
        <w:rPr>
          <w:rFonts w:ascii="Arial" w:hAnsi="Arial" w:cs="Arial"/>
        </w:rPr>
        <w:t xml:space="preserve">ou des </w:t>
      </w:r>
      <w:r w:rsidRPr="00B02474">
        <w:rPr>
          <w:rFonts w:ascii="Arial" w:hAnsi="Arial" w:cs="Arial"/>
          <w:b/>
        </w:rPr>
        <w:t>incendies</w:t>
      </w:r>
      <w:r>
        <w:rPr>
          <w:rFonts w:ascii="Arial" w:hAnsi="Arial" w:cs="Arial"/>
        </w:rPr>
        <w:t xml:space="preserve">, il faut </w:t>
      </w:r>
      <w:r w:rsidRPr="00B02474">
        <w:rPr>
          <w:rFonts w:ascii="Arial" w:hAnsi="Arial" w:cs="Arial"/>
          <w:b/>
        </w:rPr>
        <w:t>porter</w:t>
      </w:r>
      <w:r>
        <w:rPr>
          <w:rFonts w:ascii="Arial" w:hAnsi="Arial" w:cs="Arial"/>
        </w:rPr>
        <w:t xml:space="preserve"> des </w:t>
      </w:r>
      <w:r w:rsidRPr="00B02474">
        <w:rPr>
          <w:rFonts w:ascii="Arial" w:hAnsi="Arial" w:cs="Arial"/>
          <w:b/>
        </w:rPr>
        <w:t>gants</w:t>
      </w:r>
      <w:r>
        <w:rPr>
          <w:rFonts w:ascii="Arial" w:hAnsi="Arial" w:cs="Arial"/>
        </w:rPr>
        <w:t xml:space="preserve">, une </w:t>
      </w:r>
      <w:r w:rsidRPr="00B02474">
        <w:rPr>
          <w:rFonts w:ascii="Arial" w:hAnsi="Arial" w:cs="Arial"/>
          <w:b/>
        </w:rPr>
        <w:t>blouse</w:t>
      </w:r>
      <w:r>
        <w:rPr>
          <w:rFonts w:ascii="Arial" w:hAnsi="Arial" w:cs="Arial"/>
        </w:rPr>
        <w:t xml:space="preserve"> et des </w:t>
      </w:r>
      <w:r w:rsidRPr="00B02474">
        <w:rPr>
          <w:rFonts w:ascii="Arial" w:hAnsi="Arial" w:cs="Arial"/>
          <w:b/>
        </w:rPr>
        <w:t>lunettes de protection</w:t>
      </w:r>
      <w:r>
        <w:rPr>
          <w:rFonts w:ascii="Arial" w:hAnsi="Arial" w:cs="Arial"/>
        </w:rPr>
        <w:t xml:space="preserve"> quand on utilise un </w:t>
      </w:r>
      <w:r w:rsidRPr="00B02474">
        <w:rPr>
          <w:rFonts w:ascii="Arial" w:hAnsi="Arial" w:cs="Arial"/>
          <w:b/>
        </w:rPr>
        <w:t>solvant</w:t>
      </w:r>
    </w:p>
    <w:p w:rsidR="00B02474" w:rsidRDefault="00B02474" w:rsidP="00E30F3A">
      <w:pPr>
        <w:jc w:val="both"/>
        <w:rPr>
          <w:rFonts w:ascii="Arial" w:hAnsi="Arial" w:cs="Arial"/>
        </w:rPr>
      </w:pPr>
    </w:p>
    <w:p w:rsidR="001B70BB" w:rsidRDefault="001B70BB" w:rsidP="00E30F3A">
      <w:pPr>
        <w:jc w:val="both"/>
        <w:rPr>
          <w:rFonts w:ascii="Arial" w:hAnsi="Arial" w:cs="Arial"/>
          <w:b/>
        </w:rPr>
      </w:pPr>
      <w:bookmarkStart w:id="1" w:name="_Hlk504727470"/>
      <w:r w:rsidRPr="00B02474">
        <w:rPr>
          <w:rFonts w:ascii="Arial" w:hAnsi="Arial" w:cs="Arial"/>
          <w:b/>
        </w:rPr>
        <w:t xml:space="preserve">Respecter </w:t>
      </w:r>
      <w:r>
        <w:rPr>
          <w:rFonts w:ascii="Arial" w:hAnsi="Arial" w:cs="Arial"/>
        </w:rPr>
        <w:t>et suivre</w:t>
      </w:r>
      <w:r w:rsidR="005F7EE0">
        <w:rPr>
          <w:rFonts w:ascii="Arial" w:hAnsi="Arial" w:cs="Arial"/>
        </w:rPr>
        <w:t xml:space="preserve"> les </w:t>
      </w:r>
      <w:r w:rsidR="005F7EE0" w:rsidRPr="00B02474">
        <w:rPr>
          <w:rFonts w:ascii="Arial" w:hAnsi="Arial" w:cs="Arial"/>
          <w:b/>
        </w:rPr>
        <w:t xml:space="preserve">indications </w:t>
      </w:r>
      <w:r w:rsidR="005F7EE0">
        <w:rPr>
          <w:rFonts w:ascii="Arial" w:hAnsi="Arial" w:cs="Arial"/>
        </w:rPr>
        <w:t>mentionnées sur l’</w:t>
      </w:r>
      <w:r w:rsidR="005F7EE0" w:rsidRPr="00B02474">
        <w:rPr>
          <w:rFonts w:ascii="Arial" w:hAnsi="Arial" w:cs="Arial"/>
          <w:b/>
        </w:rPr>
        <w:t>étiquette</w:t>
      </w:r>
      <w:r w:rsidR="005F7EE0">
        <w:rPr>
          <w:rFonts w:ascii="Arial" w:hAnsi="Arial" w:cs="Arial"/>
        </w:rPr>
        <w:t xml:space="preserve"> du </w:t>
      </w:r>
      <w:r w:rsidR="005F7EE0" w:rsidRPr="00B02474">
        <w:rPr>
          <w:rFonts w:ascii="Arial" w:hAnsi="Arial" w:cs="Arial"/>
          <w:b/>
        </w:rPr>
        <w:t>produit</w:t>
      </w:r>
      <w:r w:rsidRPr="00B02474">
        <w:rPr>
          <w:rFonts w:ascii="Arial" w:hAnsi="Arial" w:cs="Arial"/>
          <w:b/>
        </w:rPr>
        <w:t xml:space="preserve"> </w:t>
      </w:r>
      <w:r w:rsidR="005F7EE0">
        <w:rPr>
          <w:rFonts w:ascii="Arial" w:hAnsi="Arial" w:cs="Arial"/>
        </w:rPr>
        <w:t xml:space="preserve">quant à son </w:t>
      </w:r>
      <w:r w:rsidR="005F7EE0" w:rsidRPr="00B02474">
        <w:rPr>
          <w:rFonts w:ascii="Arial" w:hAnsi="Arial" w:cs="Arial"/>
          <w:b/>
        </w:rPr>
        <w:t xml:space="preserve">utilisation </w:t>
      </w:r>
      <w:r w:rsidR="005F7EE0">
        <w:rPr>
          <w:rFonts w:ascii="Arial" w:hAnsi="Arial" w:cs="Arial"/>
        </w:rPr>
        <w:t xml:space="preserve">et son </w:t>
      </w:r>
      <w:r w:rsidR="005F7EE0" w:rsidRPr="00B02474">
        <w:rPr>
          <w:rFonts w:ascii="Arial" w:hAnsi="Arial" w:cs="Arial"/>
          <w:b/>
        </w:rPr>
        <w:t>stockage</w:t>
      </w:r>
    </w:p>
    <w:p w:rsidR="003B22D9" w:rsidRDefault="003B22D9">
      <w:pPr>
        <w:suppressAutoHyphens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bookmarkEnd w:id="1"/>
    <w:p w:rsidR="005F7EE0" w:rsidRPr="005F7EE0" w:rsidRDefault="00D57B59" w:rsidP="005F7EE0">
      <w:pPr>
        <w:pStyle w:val="Paragraphedeliste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Les </w:t>
      </w:r>
      <w:r w:rsidRPr="00D57B59">
        <w:rPr>
          <w:rFonts w:ascii="Arial" w:hAnsi="Arial" w:cs="Arial"/>
          <w:b/>
        </w:rPr>
        <w:t>agglutinants</w:t>
      </w:r>
      <w:r w:rsidR="005F7EE0">
        <w:rPr>
          <w:rFonts w:ascii="Arial" w:hAnsi="Arial" w:cs="Arial"/>
          <w:b/>
        </w:rPr>
        <w:t> </w:t>
      </w:r>
      <w:r w:rsidR="005F7EE0">
        <w:rPr>
          <w:rFonts w:ascii="Arial" w:hAnsi="Arial" w:cs="Arial"/>
        </w:rPr>
        <w:t>:</w:t>
      </w:r>
    </w:p>
    <w:p w:rsidR="00D57B59" w:rsidRDefault="00D57B59" w:rsidP="003B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Les </w:t>
      </w:r>
      <w:r w:rsidRPr="00D57B59">
        <w:rPr>
          <w:rFonts w:ascii="Arial" w:hAnsi="Arial" w:cs="Arial"/>
          <w:b/>
        </w:rPr>
        <w:t xml:space="preserve">agglutinants </w:t>
      </w:r>
      <w:r>
        <w:rPr>
          <w:rFonts w:ascii="Arial" w:hAnsi="Arial" w:cs="Arial"/>
        </w:rPr>
        <w:t xml:space="preserve">agissent par </w:t>
      </w:r>
      <w:r w:rsidRPr="00D57B59">
        <w:rPr>
          <w:rFonts w:ascii="Arial" w:hAnsi="Arial" w:cs="Arial"/>
          <w:b/>
        </w:rPr>
        <w:t>agglutination</w:t>
      </w:r>
      <w:r>
        <w:rPr>
          <w:rFonts w:ascii="Arial" w:hAnsi="Arial" w:cs="Arial"/>
        </w:rPr>
        <w:t xml:space="preserve"> c’est-à-dire qu’ils </w:t>
      </w:r>
      <w:r w:rsidRPr="00D57B59">
        <w:rPr>
          <w:rFonts w:ascii="Arial" w:hAnsi="Arial" w:cs="Arial"/>
          <w:b/>
        </w:rPr>
        <w:t xml:space="preserve">collent les particules légères </w:t>
      </w:r>
      <w:r>
        <w:rPr>
          <w:rFonts w:ascii="Arial" w:hAnsi="Arial" w:cs="Arial"/>
        </w:rPr>
        <w:t xml:space="preserve">entre elles afin d’éviter leur </w:t>
      </w:r>
      <w:r w:rsidRPr="00D57B59">
        <w:rPr>
          <w:rFonts w:ascii="Arial" w:hAnsi="Arial" w:cs="Arial"/>
          <w:b/>
        </w:rPr>
        <w:t>dispersion</w:t>
      </w:r>
    </w:p>
    <w:p w:rsidR="0091065B" w:rsidRDefault="0091065B" w:rsidP="003B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Les </w:t>
      </w:r>
      <w:r w:rsidRPr="0091065B">
        <w:rPr>
          <w:rFonts w:ascii="Arial" w:hAnsi="Arial" w:cs="Arial"/>
          <w:b/>
        </w:rPr>
        <w:t>agglutinants</w:t>
      </w:r>
      <w:r>
        <w:rPr>
          <w:rFonts w:ascii="Arial" w:hAnsi="Arial" w:cs="Arial"/>
        </w:rPr>
        <w:t xml:space="preserve"> sont efficaces sur les </w:t>
      </w:r>
      <w:r w:rsidRPr="0091065B">
        <w:rPr>
          <w:rFonts w:ascii="Arial" w:hAnsi="Arial" w:cs="Arial"/>
          <w:b/>
        </w:rPr>
        <w:t>salissures non adhérentes</w:t>
      </w:r>
    </w:p>
    <w:p w:rsidR="0091065B" w:rsidRDefault="0091065B" w:rsidP="00D57B59">
      <w:pPr>
        <w:jc w:val="both"/>
        <w:rPr>
          <w:rFonts w:ascii="Arial" w:hAnsi="Arial" w:cs="Arial"/>
          <w:b/>
          <w:sz w:val="24"/>
          <w:szCs w:val="24"/>
        </w:rPr>
      </w:pPr>
      <w:r w:rsidRPr="0091065B">
        <w:rPr>
          <w:rFonts w:ascii="Arial" w:hAnsi="Arial" w:cs="Arial"/>
          <w:b/>
          <w:sz w:val="24"/>
          <w:szCs w:val="24"/>
        </w:rPr>
        <w:t>Les différents types d’agglutinants :</w:t>
      </w:r>
    </w:p>
    <w:p w:rsidR="0091065B" w:rsidRDefault="0091065B" w:rsidP="003B22D9">
      <w:pPr>
        <w:pStyle w:val="Paragraphedeliste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</w:rPr>
      </w:pPr>
      <w:r>
        <w:rPr>
          <w:rFonts w:ascii="Arial" w:hAnsi="Arial" w:cs="Arial"/>
        </w:rPr>
        <w:t>L’eau est un excellent agglutinant, grâce aux charges électriques portées par ses atomes</w:t>
      </w:r>
    </w:p>
    <w:p w:rsidR="0091065B" w:rsidRDefault="0091065B" w:rsidP="003B22D9">
      <w:pPr>
        <w:pStyle w:val="Paragraphedeliste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</w:rPr>
      </w:pPr>
      <w:r w:rsidRPr="0091065B">
        <w:rPr>
          <w:rFonts w:ascii="Arial" w:hAnsi="Arial" w:cs="Arial"/>
        </w:rPr>
        <w:t>L’huile de pin ou tout huile minérale sont également d’excellents agglutinants naturels</w:t>
      </w:r>
    </w:p>
    <w:p w:rsidR="0091065B" w:rsidRDefault="0091065B" w:rsidP="0091065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« On les retrouve dans les gazes imprégnées utilisées lors du balayage humide »</w:t>
      </w:r>
    </w:p>
    <w:p w:rsidR="005F7EE0" w:rsidRDefault="005F7EE0" w:rsidP="0091065B">
      <w:pPr>
        <w:jc w:val="both"/>
        <w:rPr>
          <w:rFonts w:ascii="Arial" w:hAnsi="Arial" w:cs="Arial"/>
        </w:rPr>
      </w:pPr>
    </w:p>
    <w:p w:rsidR="005F7EE0" w:rsidRDefault="005F7EE0" w:rsidP="0091065B">
      <w:pPr>
        <w:jc w:val="both"/>
        <w:rPr>
          <w:rFonts w:ascii="Arial" w:hAnsi="Arial" w:cs="Arial"/>
          <w:b/>
          <w:sz w:val="24"/>
          <w:szCs w:val="24"/>
        </w:rPr>
      </w:pPr>
      <w:r w:rsidRPr="005F7EE0">
        <w:rPr>
          <w:rFonts w:ascii="Arial" w:hAnsi="Arial" w:cs="Arial"/>
          <w:b/>
          <w:noProof/>
          <w:sz w:val="24"/>
          <w:szCs w:val="24"/>
          <w:lang w:eastAsia="fr-BE"/>
        </w:rPr>
        <w:drawing>
          <wp:inline distT="0" distB="0" distL="0" distR="0" wp14:anchorId="6361BB59">
            <wp:extent cx="433070" cy="347345"/>
            <wp:effectExtent l="0" t="0" r="508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F7EE0">
        <w:rPr>
          <w:b/>
          <w:sz w:val="24"/>
          <w:szCs w:val="24"/>
        </w:rPr>
        <w:t xml:space="preserve"> </w:t>
      </w:r>
      <w:r w:rsidRPr="005F7EE0">
        <w:rPr>
          <w:rFonts w:ascii="Arial" w:hAnsi="Arial" w:cs="Arial"/>
          <w:b/>
          <w:sz w:val="24"/>
          <w:szCs w:val="24"/>
        </w:rPr>
        <w:t>Précaution d’utilisation :</w:t>
      </w:r>
    </w:p>
    <w:p w:rsidR="005F7EE0" w:rsidRPr="005F7EE0" w:rsidRDefault="005F7EE0" w:rsidP="0091065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Bien </w:t>
      </w:r>
      <w:r w:rsidRPr="005F7EE0">
        <w:rPr>
          <w:rFonts w:ascii="Arial" w:hAnsi="Arial" w:cs="Arial"/>
          <w:b/>
        </w:rPr>
        <w:t>aérer</w:t>
      </w:r>
      <w:r>
        <w:rPr>
          <w:rFonts w:ascii="Arial" w:hAnsi="Arial" w:cs="Arial"/>
        </w:rPr>
        <w:t xml:space="preserve"> la pièce lors de l’opération de </w:t>
      </w:r>
      <w:r w:rsidRPr="005F7EE0">
        <w:rPr>
          <w:rFonts w:ascii="Arial" w:hAnsi="Arial" w:cs="Arial"/>
          <w:b/>
        </w:rPr>
        <w:t>dépoussiérage</w:t>
      </w:r>
    </w:p>
    <w:p w:rsidR="009424DB" w:rsidRDefault="009424DB" w:rsidP="009424DB">
      <w:pPr>
        <w:pStyle w:val="Paragraphedeliste"/>
        <w:jc w:val="both"/>
        <w:rPr>
          <w:rFonts w:ascii="Arial" w:hAnsi="Arial" w:cs="Arial"/>
        </w:rPr>
      </w:pPr>
    </w:p>
    <w:p w:rsidR="0091065B" w:rsidRDefault="0091065B" w:rsidP="0091065B">
      <w:pPr>
        <w:pStyle w:val="Paragraphedeliste"/>
        <w:numPr>
          <w:ilvl w:val="0"/>
          <w:numId w:val="11"/>
        </w:numPr>
        <w:jc w:val="both"/>
        <w:rPr>
          <w:rFonts w:ascii="Arial" w:hAnsi="Arial" w:cs="Arial"/>
        </w:rPr>
      </w:pPr>
      <w:r w:rsidRPr="00F01784">
        <w:rPr>
          <w:rFonts w:ascii="Arial" w:hAnsi="Arial" w:cs="Arial"/>
          <w:sz w:val="24"/>
          <w:szCs w:val="24"/>
        </w:rPr>
        <w:t xml:space="preserve">Les </w:t>
      </w:r>
      <w:r w:rsidRPr="00F01784">
        <w:rPr>
          <w:rFonts w:ascii="Arial" w:hAnsi="Arial" w:cs="Arial"/>
          <w:b/>
          <w:sz w:val="24"/>
          <w:szCs w:val="24"/>
        </w:rPr>
        <w:t>détartrants</w:t>
      </w:r>
      <w:r>
        <w:rPr>
          <w:rFonts w:ascii="Arial" w:hAnsi="Arial" w:cs="Arial"/>
          <w:b/>
        </w:rPr>
        <w:t> </w:t>
      </w:r>
      <w:r>
        <w:rPr>
          <w:rFonts w:ascii="Arial" w:hAnsi="Arial" w:cs="Arial"/>
        </w:rPr>
        <w:t>:</w:t>
      </w:r>
    </w:p>
    <w:p w:rsidR="0091065B" w:rsidRDefault="0091065B" w:rsidP="003B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</w:t>
      </w:r>
      <w:r w:rsidRPr="00200858">
        <w:rPr>
          <w:rFonts w:ascii="Arial" w:hAnsi="Arial" w:cs="Arial"/>
          <w:b/>
        </w:rPr>
        <w:t>détartrants</w:t>
      </w:r>
      <w:r>
        <w:rPr>
          <w:rFonts w:ascii="Arial" w:hAnsi="Arial" w:cs="Arial"/>
        </w:rPr>
        <w:t xml:space="preserve"> sont des produits très </w:t>
      </w:r>
      <w:r w:rsidRPr="00200858">
        <w:rPr>
          <w:rFonts w:ascii="Arial" w:hAnsi="Arial" w:cs="Arial"/>
          <w:b/>
        </w:rPr>
        <w:t>acides</w:t>
      </w:r>
      <w:r>
        <w:rPr>
          <w:rFonts w:ascii="Arial" w:hAnsi="Arial" w:cs="Arial"/>
        </w:rPr>
        <w:t xml:space="preserve"> agissants par </w:t>
      </w:r>
      <w:r w:rsidRPr="00200858">
        <w:rPr>
          <w:rFonts w:ascii="Arial" w:hAnsi="Arial" w:cs="Arial"/>
          <w:b/>
        </w:rPr>
        <w:t>dissolution</w:t>
      </w:r>
      <w:r>
        <w:rPr>
          <w:rFonts w:ascii="Arial" w:hAnsi="Arial" w:cs="Arial"/>
        </w:rPr>
        <w:t xml:space="preserve"> sur les dépôts </w:t>
      </w:r>
      <w:r w:rsidRPr="00200858">
        <w:rPr>
          <w:rFonts w:ascii="Arial" w:hAnsi="Arial" w:cs="Arial"/>
          <w:b/>
        </w:rPr>
        <w:t>calcaires</w:t>
      </w:r>
      <w:r>
        <w:rPr>
          <w:rFonts w:ascii="Arial" w:hAnsi="Arial" w:cs="Arial"/>
        </w:rPr>
        <w:t xml:space="preserve"> d’origine minérale (</w:t>
      </w:r>
      <w:r w:rsidRPr="00200858">
        <w:rPr>
          <w:rFonts w:ascii="Arial" w:hAnsi="Arial" w:cs="Arial"/>
          <w:b/>
        </w:rPr>
        <w:t>tartre</w:t>
      </w:r>
      <w:r>
        <w:rPr>
          <w:rFonts w:ascii="Arial" w:hAnsi="Arial" w:cs="Arial"/>
        </w:rPr>
        <w:t>)</w:t>
      </w:r>
    </w:p>
    <w:p w:rsidR="0091065B" w:rsidRDefault="0091065B" w:rsidP="003B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Les </w:t>
      </w:r>
      <w:r w:rsidRPr="00200858">
        <w:rPr>
          <w:rFonts w:ascii="Arial" w:hAnsi="Arial" w:cs="Arial"/>
          <w:b/>
        </w:rPr>
        <w:t xml:space="preserve">détartrants </w:t>
      </w:r>
      <w:r>
        <w:rPr>
          <w:rFonts w:ascii="Arial" w:hAnsi="Arial" w:cs="Arial"/>
        </w:rPr>
        <w:t>permettent donc l’</w:t>
      </w:r>
      <w:r w:rsidRPr="00200858">
        <w:rPr>
          <w:rFonts w:ascii="Arial" w:hAnsi="Arial" w:cs="Arial"/>
          <w:b/>
        </w:rPr>
        <w:t>élimination</w:t>
      </w:r>
      <w:r>
        <w:rPr>
          <w:rFonts w:ascii="Arial" w:hAnsi="Arial" w:cs="Arial"/>
        </w:rPr>
        <w:t xml:space="preserve"> de </w:t>
      </w:r>
      <w:r w:rsidRPr="00200858">
        <w:rPr>
          <w:rFonts w:ascii="Arial" w:hAnsi="Arial" w:cs="Arial"/>
          <w:b/>
        </w:rPr>
        <w:t>salissures adhérentes</w:t>
      </w:r>
    </w:p>
    <w:p w:rsidR="009424DB" w:rsidRDefault="009424DB" w:rsidP="0091065B">
      <w:pPr>
        <w:jc w:val="both"/>
        <w:rPr>
          <w:rFonts w:ascii="Arial" w:hAnsi="Arial" w:cs="Arial"/>
          <w:b/>
        </w:rPr>
      </w:pPr>
    </w:p>
    <w:p w:rsidR="009424DB" w:rsidRPr="000108D3" w:rsidRDefault="009424DB" w:rsidP="0091065B">
      <w:pPr>
        <w:jc w:val="both"/>
        <w:rPr>
          <w:rFonts w:ascii="Arial" w:hAnsi="Arial" w:cs="Arial"/>
          <w:sz w:val="24"/>
          <w:szCs w:val="24"/>
        </w:rPr>
      </w:pPr>
      <w:bookmarkStart w:id="2" w:name="_Hlk504725391"/>
      <w:r w:rsidRPr="000108D3">
        <w:rPr>
          <w:rFonts w:ascii="Arial" w:hAnsi="Arial" w:cs="Arial"/>
          <w:b/>
          <w:noProof/>
          <w:sz w:val="24"/>
          <w:szCs w:val="24"/>
          <w:lang w:eastAsia="fr-BE"/>
        </w:rPr>
        <w:drawing>
          <wp:inline distT="0" distB="0" distL="0" distR="0" wp14:anchorId="4D41F52E">
            <wp:extent cx="433070" cy="347345"/>
            <wp:effectExtent l="0" t="0" r="508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108D3">
        <w:rPr>
          <w:rFonts w:ascii="Arial" w:hAnsi="Arial" w:cs="Arial"/>
          <w:b/>
          <w:sz w:val="24"/>
          <w:szCs w:val="24"/>
        </w:rPr>
        <w:t xml:space="preserve"> </w:t>
      </w:r>
      <w:bookmarkStart w:id="3" w:name="_Hlk504726905"/>
      <w:r w:rsidRPr="000108D3">
        <w:rPr>
          <w:rFonts w:ascii="Arial" w:hAnsi="Arial" w:cs="Arial"/>
          <w:b/>
          <w:sz w:val="24"/>
          <w:szCs w:val="24"/>
        </w:rPr>
        <w:t>Précautions d’utilisation </w:t>
      </w:r>
      <w:r w:rsidRPr="000108D3">
        <w:rPr>
          <w:rFonts w:ascii="Arial" w:hAnsi="Arial" w:cs="Arial"/>
          <w:sz w:val="24"/>
          <w:szCs w:val="24"/>
        </w:rPr>
        <w:t>:</w:t>
      </w:r>
    </w:p>
    <w:bookmarkEnd w:id="2"/>
    <w:bookmarkEnd w:id="3"/>
    <w:p w:rsidR="009424DB" w:rsidRDefault="009424DB" w:rsidP="0091065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Les </w:t>
      </w:r>
      <w:r w:rsidRPr="009424DB">
        <w:rPr>
          <w:rFonts w:ascii="Arial" w:hAnsi="Arial" w:cs="Arial"/>
          <w:b/>
        </w:rPr>
        <w:t>détartrants</w:t>
      </w:r>
      <w:r>
        <w:rPr>
          <w:rFonts w:ascii="Arial" w:hAnsi="Arial" w:cs="Arial"/>
        </w:rPr>
        <w:t xml:space="preserve"> étant des produits très </w:t>
      </w:r>
      <w:r w:rsidRPr="009424DB">
        <w:rPr>
          <w:rFonts w:ascii="Arial" w:hAnsi="Arial" w:cs="Arial"/>
          <w:b/>
        </w:rPr>
        <w:t>corrosifs</w:t>
      </w:r>
      <w:r>
        <w:rPr>
          <w:rFonts w:ascii="Arial" w:hAnsi="Arial" w:cs="Arial"/>
        </w:rPr>
        <w:t xml:space="preserve">, il faut les manipuler en évitant les </w:t>
      </w:r>
      <w:r w:rsidRPr="009424DB">
        <w:rPr>
          <w:rFonts w:ascii="Arial" w:hAnsi="Arial" w:cs="Arial"/>
          <w:b/>
        </w:rPr>
        <w:t xml:space="preserve">projections </w:t>
      </w:r>
      <w:r>
        <w:rPr>
          <w:rFonts w:ascii="Arial" w:hAnsi="Arial" w:cs="Arial"/>
        </w:rPr>
        <w:t xml:space="preserve">en portant des </w:t>
      </w:r>
      <w:r w:rsidRPr="009424DB">
        <w:rPr>
          <w:rFonts w:ascii="Arial" w:hAnsi="Arial" w:cs="Arial"/>
          <w:b/>
        </w:rPr>
        <w:t>gants</w:t>
      </w:r>
      <w:r>
        <w:rPr>
          <w:rFonts w:ascii="Arial" w:hAnsi="Arial" w:cs="Arial"/>
        </w:rPr>
        <w:t xml:space="preserve"> et des </w:t>
      </w:r>
      <w:r w:rsidRPr="009424DB">
        <w:rPr>
          <w:rFonts w:ascii="Arial" w:hAnsi="Arial" w:cs="Arial"/>
          <w:b/>
        </w:rPr>
        <w:t>lunettes de sécurité</w:t>
      </w:r>
    </w:p>
    <w:p w:rsidR="009424DB" w:rsidRDefault="009424DB" w:rsidP="0091065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Il ne faut en aucun cas </w:t>
      </w:r>
      <w:r w:rsidRPr="00F01784">
        <w:rPr>
          <w:rFonts w:ascii="Arial" w:hAnsi="Arial" w:cs="Arial"/>
          <w:b/>
        </w:rPr>
        <w:t>mélanger</w:t>
      </w:r>
      <w:r>
        <w:rPr>
          <w:rFonts w:ascii="Arial" w:hAnsi="Arial" w:cs="Arial"/>
        </w:rPr>
        <w:t xml:space="preserve"> un </w:t>
      </w:r>
      <w:r w:rsidRPr="00F01784">
        <w:rPr>
          <w:rFonts w:ascii="Arial" w:hAnsi="Arial" w:cs="Arial"/>
          <w:b/>
        </w:rPr>
        <w:t>détartrant avec un autre produit détartrant</w:t>
      </w:r>
      <w:r>
        <w:rPr>
          <w:rFonts w:ascii="Arial" w:hAnsi="Arial" w:cs="Arial"/>
        </w:rPr>
        <w:t xml:space="preserve"> </w:t>
      </w:r>
      <w:r w:rsidR="00F01784">
        <w:rPr>
          <w:rFonts w:ascii="Arial" w:hAnsi="Arial" w:cs="Arial"/>
        </w:rPr>
        <w:t>(composition</w:t>
      </w:r>
      <w:r>
        <w:rPr>
          <w:rFonts w:ascii="Arial" w:hAnsi="Arial" w:cs="Arial"/>
        </w:rPr>
        <w:t xml:space="preserve"> différente), ni avec un </w:t>
      </w:r>
      <w:r w:rsidRPr="00F01784">
        <w:rPr>
          <w:rFonts w:ascii="Arial" w:hAnsi="Arial" w:cs="Arial"/>
          <w:b/>
        </w:rPr>
        <w:t>produit d’entretien</w:t>
      </w:r>
      <w:r>
        <w:rPr>
          <w:rFonts w:ascii="Arial" w:hAnsi="Arial" w:cs="Arial"/>
        </w:rPr>
        <w:t xml:space="preserve"> contenant du </w:t>
      </w:r>
      <w:r w:rsidRPr="00F01784">
        <w:rPr>
          <w:rFonts w:ascii="Arial" w:hAnsi="Arial" w:cs="Arial"/>
          <w:b/>
        </w:rPr>
        <w:t>chlore</w:t>
      </w:r>
      <w:r>
        <w:rPr>
          <w:rFonts w:ascii="Arial" w:hAnsi="Arial" w:cs="Arial"/>
        </w:rPr>
        <w:t xml:space="preserve"> (ex : </w:t>
      </w:r>
      <w:r w:rsidRPr="00F01784">
        <w:rPr>
          <w:rFonts w:ascii="Arial" w:hAnsi="Arial" w:cs="Arial"/>
          <w:b/>
        </w:rPr>
        <w:t>javel</w:t>
      </w:r>
      <w:r>
        <w:rPr>
          <w:rFonts w:ascii="Arial" w:hAnsi="Arial" w:cs="Arial"/>
        </w:rPr>
        <w:t xml:space="preserve">) ou un </w:t>
      </w:r>
      <w:r w:rsidRPr="00F01784">
        <w:rPr>
          <w:rFonts w:ascii="Arial" w:hAnsi="Arial" w:cs="Arial"/>
          <w:b/>
        </w:rPr>
        <w:t>produit basique</w:t>
      </w:r>
      <w:r>
        <w:rPr>
          <w:rFonts w:ascii="Arial" w:hAnsi="Arial" w:cs="Arial"/>
        </w:rPr>
        <w:t xml:space="preserve">, car cela provoquerait un </w:t>
      </w:r>
      <w:r w:rsidRPr="00F01784">
        <w:rPr>
          <w:rFonts w:ascii="Arial" w:hAnsi="Arial" w:cs="Arial"/>
          <w:b/>
        </w:rPr>
        <w:t xml:space="preserve">dégagement gazeux </w:t>
      </w:r>
      <w:r>
        <w:rPr>
          <w:rFonts w:ascii="Arial" w:hAnsi="Arial" w:cs="Arial"/>
        </w:rPr>
        <w:t xml:space="preserve">très </w:t>
      </w:r>
      <w:r w:rsidRPr="00F01784">
        <w:rPr>
          <w:rFonts w:ascii="Arial" w:hAnsi="Arial" w:cs="Arial"/>
          <w:b/>
        </w:rPr>
        <w:t>irritant</w:t>
      </w:r>
    </w:p>
    <w:p w:rsidR="00F01784" w:rsidRDefault="00F01784" w:rsidP="0091065B">
      <w:pPr>
        <w:jc w:val="both"/>
        <w:rPr>
          <w:rFonts w:ascii="Arial" w:hAnsi="Arial" w:cs="Arial"/>
          <w:b/>
        </w:rPr>
      </w:pPr>
    </w:p>
    <w:p w:rsidR="00F01784" w:rsidRDefault="00F01784" w:rsidP="0091065B">
      <w:pPr>
        <w:jc w:val="both"/>
        <w:rPr>
          <w:rFonts w:ascii="Arial" w:hAnsi="Arial" w:cs="Arial"/>
          <w:b/>
        </w:rPr>
      </w:pPr>
      <w:r w:rsidRPr="00F01784">
        <w:rPr>
          <w:noProof/>
          <w:lang w:eastAsia="fr-BE"/>
        </w:rPr>
        <w:lastRenderedPageBreak/>
        <w:drawing>
          <wp:inline distT="0" distB="0" distL="0" distR="0" wp14:anchorId="3A05E983" wp14:editId="7A7F5FA8">
            <wp:extent cx="1666875" cy="1666875"/>
            <wp:effectExtent l="0" t="0" r="9525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                                              </w:t>
      </w:r>
      <w:r w:rsidRPr="00F01784">
        <w:rPr>
          <w:noProof/>
          <w:lang w:eastAsia="fr-BE"/>
        </w:rPr>
        <w:drawing>
          <wp:inline distT="0" distB="0" distL="0" distR="0" wp14:anchorId="2B0C9DF5" wp14:editId="2E080C06">
            <wp:extent cx="1619250" cy="160972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474" w:rsidRPr="000108D3" w:rsidRDefault="00B02474" w:rsidP="00B02474">
      <w:pPr>
        <w:jc w:val="both"/>
        <w:rPr>
          <w:rFonts w:ascii="Arial" w:hAnsi="Arial" w:cs="Arial"/>
        </w:rPr>
      </w:pPr>
      <w:r w:rsidRPr="00B02474">
        <w:rPr>
          <w:rFonts w:ascii="Arial" w:hAnsi="Arial" w:cs="Arial"/>
          <w:b/>
        </w:rPr>
        <w:t xml:space="preserve">Respecter </w:t>
      </w:r>
      <w:r>
        <w:rPr>
          <w:rFonts w:ascii="Arial" w:hAnsi="Arial" w:cs="Arial"/>
        </w:rPr>
        <w:t xml:space="preserve">et suivre les </w:t>
      </w:r>
      <w:r w:rsidRPr="00B02474">
        <w:rPr>
          <w:rFonts w:ascii="Arial" w:hAnsi="Arial" w:cs="Arial"/>
          <w:b/>
        </w:rPr>
        <w:t xml:space="preserve">indications </w:t>
      </w:r>
      <w:r>
        <w:rPr>
          <w:rFonts w:ascii="Arial" w:hAnsi="Arial" w:cs="Arial"/>
        </w:rPr>
        <w:t>mentionnées sur l’</w:t>
      </w:r>
      <w:r w:rsidRPr="00B02474">
        <w:rPr>
          <w:rFonts w:ascii="Arial" w:hAnsi="Arial" w:cs="Arial"/>
          <w:b/>
        </w:rPr>
        <w:t>étiquette</w:t>
      </w:r>
      <w:r>
        <w:rPr>
          <w:rFonts w:ascii="Arial" w:hAnsi="Arial" w:cs="Arial"/>
        </w:rPr>
        <w:t xml:space="preserve"> du </w:t>
      </w:r>
      <w:r w:rsidRPr="00B02474">
        <w:rPr>
          <w:rFonts w:ascii="Arial" w:hAnsi="Arial" w:cs="Arial"/>
          <w:b/>
        </w:rPr>
        <w:t xml:space="preserve">produit </w:t>
      </w:r>
      <w:r>
        <w:rPr>
          <w:rFonts w:ascii="Arial" w:hAnsi="Arial" w:cs="Arial"/>
        </w:rPr>
        <w:t xml:space="preserve">quant à son </w:t>
      </w:r>
      <w:r w:rsidRPr="00B02474">
        <w:rPr>
          <w:rFonts w:ascii="Arial" w:hAnsi="Arial" w:cs="Arial"/>
          <w:b/>
        </w:rPr>
        <w:t xml:space="preserve">utilisation </w:t>
      </w:r>
      <w:r>
        <w:rPr>
          <w:rFonts w:ascii="Arial" w:hAnsi="Arial" w:cs="Arial"/>
        </w:rPr>
        <w:t xml:space="preserve">et son </w:t>
      </w:r>
      <w:r w:rsidRPr="00B02474">
        <w:rPr>
          <w:rFonts w:ascii="Arial" w:hAnsi="Arial" w:cs="Arial"/>
          <w:b/>
        </w:rPr>
        <w:t>stockage</w:t>
      </w:r>
    </w:p>
    <w:p w:rsidR="00B02474" w:rsidRPr="00F01784" w:rsidRDefault="00B02474" w:rsidP="0091065B">
      <w:pPr>
        <w:jc w:val="both"/>
        <w:rPr>
          <w:rFonts w:ascii="Arial" w:hAnsi="Arial" w:cs="Arial"/>
          <w:b/>
        </w:rPr>
      </w:pPr>
    </w:p>
    <w:p w:rsidR="009424DB" w:rsidRDefault="009424DB" w:rsidP="0091065B">
      <w:pPr>
        <w:jc w:val="both"/>
        <w:rPr>
          <w:rFonts w:ascii="Arial" w:hAnsi="Arial" w:cs="Arial"/>
        </w:rPr>
      </w:pPr>
    </w:p>
    <w:p w:rsidR="009424DB" w:rsidRDefault="00F01784" w:rsidP="00F01784">
      <w:pPr>
        <w:pStyle w:val="Paragraphedeliste"/>
        <w:numPr>
          <w:ilvl w:val="0"/>
          <w:numId w:val="11"/>
        </w:numPr>
        <w:jc w:val="both"/>
        <w:rPr>
          <w:rFonts w:ascii="Arial" w:hAnsi="Arial" w:cs="Arial"/>
          <w:b/>
          <w:sz w:val="24"/>
          <w:szCs w:val="24"/>
        </w:rPr>
      </w:pPr>
      <w:r w:rsidRPr="00F01784">
        <w:rPr>
          <w:rFonts w:ascii="Arial" w:hAnsi="Arial" w:cs="Arial"/>
          <w:sz w:val="24"/>
          <w:szCs w:val="24"/>
        </w:rPr>
        <w:t>Les</w:t>
      </w:r>
      <w:r>
        <w:rPr>
          <w:rFonts w:ascii="Arial" w:hAnsi="Arial" w:cs="Arial"/>
          <w:b/>
          <w:sz w:val="24"/>
          <w:szCs w:val="24"/>
        </w:rPr>
        <w:t xml:space="preserve"> abrasifs :</w:t>
      </w:r>
    </w:p>
    <w:p w:rsidR="00F01784" w:rsidRDefault="00F01784" w:rsidP="00E30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</w:t>
      </w:r>
      <w:r w:rsidRPr="00F01784">
        <w:rPr>
          <w:rFonts w:ascii="Arial" w:hAnsi="Arial" w:cs="Arial"/>
          <w:b/>
        </w:rPr>
        <w:t>abrasifs</w:t>
      </w:r>
      <w:r>
        <w:rPr>
          <w:rFonts w:ascii="Arial" w:hAnsi="Arial" w:cs="Arial"/>
        </w:rPr>
        <w:t xml:space="preserve"> sont des </w:t>
      </w:r>
      <w:r w:rsidRPr="00F01784">
        <w:rPr>
          <w:rFonts w:ascii="Arial" w:hAnsi="Arial" w:cs="Arial"/>
          <w:b/>
        </w:rPr>
        <w:t>produits d’entretien</w:t>
      </w:r>
      <w:r>
        <w:rPr>
          <w:rFonts w:ascii="Arial" w:hAnsi="Arial" w:cs="Arial"/>
        </w:rPr>
        <w:t xml:space="preserve"> constitués de </w:t>
      </w:r>
      <w:r w:rsidRPr="00F01784">
        <w:rPr>
          <w:rFonts w:ascii="Arial" w:hAnsi="Arial" w:cs="Arial"/>
          <w:b/>
        </w:rPr>
        <w:t>grains minéraux</w:t>
      </w:r>
      <w:r>
        <w:rPr>
          <w:rFonts w:ascii="Arial" w:hAnsi="Arial" w:cs="Arial"/>
        </w:rPr>
        <w:t xml:space="preserve"> plus ou moins </w:t>
      </w:r>
      <w:r w:rsidRPr="00F01784">
        <w:rPr>
          <w:rFonts w:ascii="Arial" w:hAnsi="Arial" w:cs="Arial"/>
          <w:b/>
        </w:rPr>
        <w:t>durs</w:t>
      </w:r>
    </w:p>
    <w:p w:rsidR="00F01784" w:rsidRDefault="00F01784" w:rsidP="00F01784">
      <w:pPr>
        <w:jc w:val="both"/>
        <w:rPr>
          <w:rFonts w:ascii="Arial" w:hAnsi="Arial" w:cs="Arial"/>
        </w:rPr>
      </w:pPr>
    </w:p>
    <w:p w:rsidR="00F01784" w:rsidRDefault="00F01784" w:rsidP="00F0178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Ils s’agissent par </w:t>
      </w:r>
      <w:r w:rsidRPr="00F01784">
        <w:rPr>
          <w:rFonts w:ascii="Arial" w:hAnsi="Arial" w:cs="Arial"/>
          <w:b/>
        </w:rPr>
        <w:t xml:space="preserve">frottement </w:t>
      </w:r>
      <w:r>
        <w:rPr>
          <w:rFonts w:ascii="Arial" w:hAnsi="Arial" w:cs="Arial"/>
        </w:rPr>
        <w:t xml:space="preserve">pour </w:t>
      </w:r>
      <w:r w:rsidRPr="00F01784">
        <w:rPr>
          <w:rFonts w:ascii="Arial" w:hAnsi="Arial" w:cs="Arial"/>
          <w:b/>
        </w:rPr>
        <w:t>décoller</w:t>
      </w:r>
      <w:r>
        <w:rPr>
          <w:rFonts w:ascii="Arial" w:hAnsi="Arial" w:cs="Arial"/>
        </w:rPr>
        <w:t xml:space="preserve"> des </w:t>
      </w:r>
      <w:r w:rsidRPr="00806C05">
        <w:rPr>
          <w:rFonts w:ascii="Arial" w:hAnsi="Arial" w:cs="Arial"/>
          <w:b/>
        </w:rPr>
        <w:t>salissures adhérentes</w:t>
      </w:r>
    </w:p>
    <w:p w:rsidR="00806C05" w:rsidRDefault="00806C05" w:rsidP="00F01784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Les différents types d’abrasifs :</w:t>
      </w:r>
    </w:p>
    <w:p w:rsidR="00806C05" w:rsidRPr="00806C05" w:rsidRDefault="00806C05" w:rsidP="003B22D9">
      <w:pPr>
        <w:shd w:val="clear" w:color="auto" w:fill="D9D9D9" w:themeFill="background1" w:themeFillShade="D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</w:t>
      </w:r>
      <w:r w:rsidRPr="00806C05">
        <w:rPr>
          <w:rFonts w:ascii="Arial" w:hAnsi="Arial" w:cs="Arial"/>
          <w:b/>
        </w:rPr>
        <w:t>abrasifs</w:t>
      </w:r>
      <w:r>
        <w:rPr>
          <w:rFonts w:ascii="Arial" w:hAnsi="Arial" w:cs="Arial"/>
        </w:rPr>
        <w:t xml:space="preserve"> existent sous </w:t>
      </w:r>
      <w:r w:rsidRPr="00806C05">
        <w:rPr>
          <w:rFonts w:ascii="Arial" w:hAnsi="Arial" w:cs="Arial"/>
          <w:b/>
        </w:rPr>
        <w:t>forme</w:t>
      </w:r>
      <w:r>
        <w:rPr>
          <w:rFonts w:ascii="Arial" w:hAnsi="Arial" w:cs="Arial"/>
        </w:rPr>
        <w:t xml:space="preserve"> de </w:t>
      </w:r>
      <w:r w:rsidRPr="00806C05">
        <w:rPr>
          <w:rFonts w:ascii="Arial" w:hAnsi="Arial" w:cs="Arial"/>
          <w:b/>
        </w:rPr>
        <w:t>liquide crème</w:t>
      </w:r>
      <w:r>
        <w:rPr>
          <w:rFonts w:ascii="Arial" w:hAnsi="Arial" w:cs="Arial"/>
        </w:rPr>
        <w:t xml:space="preserve"> (ex : cif) ou de </w:t>
      </w:r>
      <w:r w:rsidRPr="00806C05">
        <w:rPr>
          <w:rFonts w:ascii="Arial" w:hAnsi="Arial" w:cs="Arial"/>
          <w:b/>
        </w:rPr>
        <w:t>poudre</w:t>
      </w:r>
      <w:r>
        <w:rPr>
          <w:rFonts w:ascii="Arial" w:hAnsi="Arial" w:cs="Arial"/>
        </w:rPr>
        <w:t xml:space="preserve">, ou sous forme de </w:t>
      </w:r>
      <w:r w:rsidRPr="00806C05">
        <w:rPr>
          <w:rFonts w:ascii="Arial" w:hAnsi="Arial" w:cs="Arial"/>
          <w:b/>
        </w:rPr>
        <w:t>disque</w:t>
      </w:r>
      <w:r>
        <w:rPr>
          <w:rFonts w:ascii="Arial" w:hAnsi="Arial" w:cs="Arial"/>
        </w:rPr>
        <w:t xml:space="preserve">, </w:t>
      </w:r>
      <w:r w:rsidRPr="00806C05">
        <w:rPr>
          <w:rFonts w:ascii="Arial" w:hAnsi="Arial" w:cs="Arial"/>
          <w:b/>
        </w:rPr>
        <w:t>papier</w:t>
      </w:r>
      <w:r>
        <w:rPr>
          <w:rFonts w:ascii="Arial" w:hAnsi="Arial" w:cs="Arial"/>
        </w:rPr>
        <w:t xml:space="preserve"> ou de t</w:t>
      </w:r>
      <w:r w:rsidRPr="00806C05">
        <w:rPr>
          <w:rFonts w:ascii="Arial" w:hAnsi="Arial" w:cs="Arial"/>
          <w:b/>
        </w:rPr>
        <w:t xml:space="preserve">ampon </w:t>
      </w:r>
      <w:r>
        <w:rPr>
          <w:rFonts w:ascii="Arial" w:hAnsi="Arial" w:cs="Arial"/>
        </w:rPr>
        <w:t xml:space="preserve">(ils sont alors </w:t>
      </w:r>
      <w:r w:rsidRPr="00806C05">
        <w:rPr>
          <w:rFonts w:ascii="Arial" w:hAnsi="Arial" w:cs="Arial"/>
          <w:b/>
        </w:rPr>
        <w:t xml:space="preserve">associés </w:t>
      </w:r>
      <w:r>
        <w:rPr>
          <w:rFonts w:ascii="Arial" w:hAnsi="Arial" w:cs="Arial"/>
        </w:rPr>
        <w:t xml:space="preserve">à un </w:t>
      </w:r>
      <w:r w:rsidRPr="00806C05">
        <w:rPr>
          <w:rFonts w:ascii="Arial" w:hAnsi="Arial" w:cs="Arial"/>
          <w:b/>
        </w:rPr>
        <w:t>support rigide</w:t>
      </w:r>
      <w:r>
        <w:rPr>
          <w:rFonts w:ascii="Arial" w:hAnsi="Arial" w:cs="Arial"/>
        </w:rPr>
        <w:t>)</w:t>
      </w:r>
    </w:p>
    <w:p w:rsidR="003958C5" w:rsidRDefault="00806C05" w:rsidP="003B22D9">
      <w:pPr>
        <w:shd w:val="clear" w:color="auto" w:fill="D9D9D9" w:themeFill="background1" w:themeFillShade="D9"/>
        <w:jc w:val="both"/>
        <w:rPr>
          <w:rFonts w:ascii="Arial" w:hAnsi="Arial" w:cs="Arial"/>
        </w:rPr>
      </w:pPr>
      <w:r>
        <w:rPr>
          <w:rFonts w:ascii="Arial" w:hAnsi="Arial" w:cs="Arial"/>
        </w:rPr>
        <w:t>La dureté de l’abrasif dépend de la nature du minéral qu’on y trouve :</w:t>
      </w:r>
    </w:p>
    <w:p w:rsidR="00806C05" w:rsidRDefault="00806C05" w:rsidP="003B22D9">
      <w:pPr>
        <w:pStyle w:val="Paragraphedeliste"/>
        <w:numPr>
          <w:ilvl w:val="0"/>
          <w:numId w:val="13"/>
        </w:numPr>
        <w:shd w:val="clear" w:color="auto" w:fill="D9D9D9" w:themeFill="background1" w:themeFillShade="D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</w:t>
      </w:r>
      <w:r w:rsidRPr="00806C05">
        <w:rPr>
          <w:rFonts w:ascii="Arial" w:hAnsi="Arial" w:cs="Arial"/>
          <w:b/>
        </w:rPr>
        <w:t>abrasifs doux</w:t>
      </w:r>
      <w:r>
        <w:rPr>
          <w:rFonts w:ascii="Arial" w:hAnsi="Arial" w:cs="Arial"/>
        </w:rPr>
        <w:t xml:space="preserve"> : contiennent du </w:t>
      </w:r>
      <w:r w:rsidRPr="00806C05">
        <w:rPr>
          <w:rFonts w:ascii="Arial" w:hAnsi="Arial" w:cs="Arial"/>
          <w:b/>
        </w:rPr>
        <w:t>talc</w:t>
      </w:r>
      <w:r>
        <w:rPr>
          <w:rFonts w:ascii="Arial" w:hAnsi="Arial" w:cs="Arial"/>
        </w:rPr>
        <w:t xml:space="preserve">, du </w:t>
      </w:r>
      <w:r w:rsidRPr="00806C05">
        <w:rPr>
          <w:rFonts w:ascii="Arial" w:hAnsi="Arial" w:cs="Arial"/>
          <w:b/>
        </w:rPr>
        <w:t>gypse</w:t>
      </w:r>
      <w:r>
        <w:rPr>
          <w:rFonts w:ascii="Arial" w:hAnsi="Arial" w:cs="Arial"/>
        </w:rPr>
        <w:t xml:space="preserve"> ou du </w:t>
      </w:r>
      <w:r w:rsidRPr="00806C05">
        <w:rPr>
          <w:rFonts w:ascii="Arial" w:hAnsi="Arial" w:cs="Arial"/>
          <w:b/>
        </w:rPr>
        <w:t>marbre</w:t>
      </w:r>
    </w:p>
    <w:p w:rsidR="00806C05" w:rsidRDefault="00806C05" w:rsidP="003B22D9">
      <w:pPr>
        <w:pStyle w:val="Paragraphedeliste"/>
        <w:numPr>
          <w:ilvl w:val="0"/>
          <w:numId w:val="13"/>
        </w:numPr>
        <w:shd w:val="clear" w:color="auto" w:fill="D9D9D9" w:themeFill="background1" w:themeFillShade="D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Les </w:t>
      </w:r>
      <w:r w:rsidRPr="00806C05">
        <w:rPr>
          <w:rFonts w:ascii="Arial" w:hAnsi="Arial" w:cs="Arial"/>
          <w:b/>
        </w:rPr>
        <w:t>abrasifs durs</w:t>
      </w:r>
      <w:r>
        <w:rPr>
          <w:rFonts w:ascii="Arial" w:hAnsi="Arial" w:cs="Arial"/>
        </w:rPr>
        <w:t xml:space="preserve"> : contiennent du </w:t>
      </w:r>
      <w:r w:rsidRPr="00806C05">
        <w:rPr>
          <w:rFonts w:ascii="Arial" w:hAnsi="Arial" w:cs="Arial"/>
          <w:b/>
        </w:rPr>
        <w:t>quartz</w:t>
      </w:r>
      <w:r>
        <w:rPr>
          <w:rFonts w:ascii="Arial" w:hAnsi="Arial" w:cs="Arial"/>
        </w:rPr>
        <w:t xml:space="preserve"> ou </w:t>
      </w:r>
      <w:r w:rsidRPr="00806C05">
        <w:rPr>
          <w:rFonts w:ascii="Arial" w:hAnsi="Arial" w:cs="Arial"/>
          <w:b/>
        </w:rPr>
        <w:t>silice</w:t>
      </w:r>
    </w:p>
    <w:p w:rsidR="00B02474" w:rsidRDefault="00B02474" w:rsidP="00B0247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lang w:eastAsia="fr-BE"/>
        </w:rPr>
        <w:drawing>
          <wp:inline distT="0" distB="0" distL="0" distR="0" wp14:anchorId="48E40377">
            <wp:extent cx="433070" cy="347345"/>
            <wp:effectExtent l="0" t="0" r="508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2474">
        <w:rPr>
          <w:rFonts w:ascii="Arial" w:hAnsi="Arial" w:cs="Arial"/>
          <w:b/>
        </w:rPr>
        <w:t xml:space="preserve"> </w:t>
      </w:r>
      <w:r>
        <w:t xml:space="preserve"> </w:t>
      </w:r>
      <w:r w:rsidRPr="000108D3">
        <w:rPr>
          <w:rFonts w:ascii="Arial" w:hAnsi="Arial" w:cs="Arial"/>
          <w:b/>
          <w:sz w:val="24"/>
          <w:szCs w:val="24"/>
        </w:rPr>
        <w:t>Précautions d’utilisation </w:t>
      </w:r>
      <w:r w:rsidRPr="000108D3">
        <w:rPr>
          <w:rFonts w:ascii="Arial" w:hAnsi="Arial" w:cs="Arial"/>
          <w:sz w:val="24"/>
          <w:szCs w:val="24"/>
        </w:rPr>
        <w:t>:</w:t>
      </w:r>
    </w:p>
    <w:p w:rsidR="00B02474" w:rsidRDefault="00B02474" w:rsidP="00B0247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Choisir l’</w:t>
      </w:r>
      <w:r w:rsidRPr="001936D6">
        <w:rPr>
          <w:rFonts w:ascii="Arial" w:hAnsi="Arial" w:cs="Arial"/>
          <w:b/>
        </w:rPr>
        <w:t>abrasif</w:t>
      </w:r>
      <w:r>
        <w:rPr>
          <w:rFonts w:ascii="Arial" w:hAnsi="Arial" w:cs="Arial"/>
        </w:rPr>
        <w:t xml:space="preserve"> en fonction du </w:t>
      </w:r>
      <w:r w:rsidRPr="001936D6">
        <w:rPr>
          <w:rFonts w:ascii="Arial" w:hAnsi="Arial" w:cs="Arial"/>
          <w:b/>
        </w:rPr>
        <w:t>support</w:t>
      </w:r>
      <w:r>
        <w:rPr>
          <w:rFonts w:ascii="Arial" w:hAnsi="Arial" w:cs="Arial"/>
        </w:rPr>
        <w:t xml:space="preserve"> à nettoyer</w:t>
      </w:r>
    </w:p>
    <w:p w:rsidR="00B02474" w:rsidRDefault="00B02474" w:rsidP="00B0247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Ex : On utilise un </w:t>
      </w:r>
      <w:r w:rsidRPr="001936D6">
        <w:rPr>
          <w:rFonts w:ascii="Arial" w:hAnsi="Arial" w:cs="Arial"/>
          <w:b/>
        </w:rPr>
        <w:t>abrasif doux</w:t>
      </w:r>
      <w:r>
        <w:rPr>
          <w:rFonts w:ascii="Arial" w:hAnsi="Arial" w:cs="Arial"/>
        </w:rPr>
        <w:t xml:space="preserve"> sur de </w:t>
      </w:r>
      <w:r w:rsidRPr="001936D6">
        <w:rPr>
          <w:rFonts w:ascii="Arial" w:hAnsi="Arial" w:cs="Arial"/>
          <w:b/>
        </w:rPr>
        <w:t>l’acier inoxydable</w:t>
      </w:r>
      <w:r w:rsidR="00AE1BBD">
        <w:rPr>
          <w:rFonts w:ascii="Arial" w:hAnsi="Arial" w:cs="Arial"/>
        </w:rPr>
        <w:t xml:space="preserve"> ou le </w:t>
      </w:r>
      <w:r w:rsidR="00AE1BBD" w:rsidRPr="001936D6">
        <w:rPr>
          <w:rFonts w:ascii="Arial" w:hAnsi="Arial" w:cs="Arial"/>
          <w:b/>
        </w:rPr>
        <w:t xml:space="preserve">verre </w:t>
      </w:r>
      <w:r w:rsidR="00AE1BBD">
        <w:rPr>
          <w:rFonts w:ascii="Arial" w:hAnsi="Arial" w:cs="Arial"/>
        </w:rPr>
        <w:t xml:space="preserve">afin d’éviter de les </w:t>
      </w:r>
      <w:r w:rsidR="00AE1BBD" w:rsidRPr="001936D6">
        <w:rPr>
          <w:rFonts w:ascii="Arial" w:hAnsi="Arial" w:cs="Arial"/>
          <w:b/>
        </w:rPr>
        <w:t>rayer</w:t>
      </w:r>
    </w:p>
    <w:p w:rsidR="00AE1BBD" w:rsidRPr="001936D6" w:rsidRDefault="00AE1BBD" w:rsidP="00B02474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Alors qu’on utilise un </w:t>
      </w:r>
      <w:r w:rsidRPr="001936D6">
        <w:rPr>
          <w:rFonts w:ascii="Arial" w:hAnsi="Arial" w:cs="Arial"/>
          <w:b/>
        </w:rPr>
        <w:t>abrasif dur</w:t>
      </w:r>
      <w:r>
        <w:rPr>
          <w:rFonts w:ascii="Arial" w:hAnsi="Arial" w:cs="Arial"/>
        </w:rPr>
        <w:t xml:space="preserve"> pour nettoyer le </w:t>
      </w:r>
      <w:r w:rsidRPr="001936D6">
        <w:rPr>
          <w:rFonts w:ascii="Arial" w:hAnsi="Arial" w:cs="Arial"/>
          <w:b/>
        </w:rPr>
        <w:t>carrelage</w:t>
      </w:r>
    </w:p>
    <w:p w:rsidR="00AE1BBD" w:rsidRDefault="00AE1BBD" w:rsidP="00B0247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</w:t>
      </w:r>
      <w:r w:rsidRPr="001936D6">
        <w:rPr>
          <w:rFonts w:ascii="Arial" w:hAnsi="Arial" w:cs="Arial"/>
          <w:b/>
        </w:rPr>
        <w:t xml:space="preserve">surfaces fragiles </w:t>
      </w:r>
      <w:r>
        <w:rPr>
          <w:rFonts w:ascii="Arial" w:hAnsi="Arial" w:cs="Arial"/>
        </w:rPr>
        <w:t xml:space="preserve">et </w:t>
      </w:r>
      <w:r w:rsidRPr="001936D6">
        <w:rPr>
          <w:rFonts w:ascii="Arial" w:hAnsi="Arial" w:cs="Arial"/>
          <w:b/>
        </w:rPr>
        <w:t>délicates</w:t>
      </w:r>
      <w:r>
        <w:rPr>
          <w:rFonts w:ascii="Arial" w:hAnsi="Arial" w:cs="Arial"/>
        </w:rPr>
        <w:t xml:space="preserve"> (ex : émail) </w:t>
      </w:r>
      <w:r w:rsidRPr="001936D6">
        <w:rPr>
          <w:rFonts w:ascii="Arial" w:hAnsi="Arial" w:cs="Arial"/>
          <w:b/>
        </w:rPr>
        <w:t>ne supportent pas</w:t>
      </w:r>
      <w:r>
        <w:rPr>
          <w:rFonts w:ascii="Arial" w:hAnsi="Arial" w:cs="Arial"/>
        </w:rPr>
        <w:t xml:space="preserve"> du tout </w:t>
      </w:r>
      <w:r w:rsidRPr="001936D6">
        <w:rPr>
          <w:rFonts w:ascii="Arial" w:hAnsi="Arial" w:cs="Arial"/>
          <w:b/>
        </w:rPr>
        <w:t>l’usage d’abrasif</w:t>
      </w:r>
      <w:r>
        <w:rPr>
          <w:rFonts w:ascii="Arial" w:hAnsi="Arial" w:cs="Arial"/>
        </w:rPr>
        <w:t xml:space="preserve"> (attention aux baignoires en émail)</w:t>
      </w:r>
    </w:p>
    <w:p w:rsidR="003B22D9" w:rsidRDefault="003B22D9">
      <w:pPr>
        <w:suppressAutoHyphens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AE1BBD" w:rsidRDefault="00AE1BBD" w:rsidP="00AE1BBD">
      <w:pPr>
        <w:pStyle w:val="Paragraphedeliste"/>
        <w:numPr>
          <w:ilvl w:val="0"/>
          <w:numId w:val="11"/>
        </w:numPr>
        <w:jc w:val="both"/>
        <w:rPr>
          <w:rFonts w:ascii="Arial" w:hAnsi="Arial" w:cs="Arial"/>
          <w:sz w:val="24"/>
          <w:szCs w:val="24"/>
        </w:rPr>
      </w:pPr>
      <w:r w:rsidRPr="00AE1BBD">
        <w:rPr>
          <w:rFonts w:ascii="Arial" w:hAnsi="Arial" w:cs="Arial"/>
          <w:sz w:val="24"/>
          <w:szCs w:val="24"/>
        </w:rPr>
        <w:lastRenderedPageBreak/>
        <w:t xml:space="preserve">Les </w:t>
      </w:r>
      <w:r w:rsidRPr="00AE1BBD">
        <w:rPr>
          <w:rFonts w:ascii="Arial" w:hAnsi="Arial" w:cs="Arial"/>
          <w:b/>
          <w:sz w:val="24"/>
          <w:szCs w:val="24"/>
        </w:rPr>
        <w:t>détergents </w:t>
      </w:r>
      <w:r w:rsidRPr="00AE1BBD">
        <w:rPr>
          <w:rFonts w:ascii="Arial" w:hAnsi="Arial" w:cs="Arial"/>
          <w:sz w:val="24"/>
          <w:szCs w:val="24"/>
        </w:rPr>
        <w:t>:</w:t>
      </w:r>
    </w:p>
    <w:p w:rsidR="00AE1BBD" w:rsidRDefault="00AE1BBD" w:rsidP="00E30F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b/>
        </w:rPr>
      </w:pPr>
      <w:r w:rsidRPr="00AE1BBD">
        <w:rPr>
          <w:rFonts w:ascii="Arial" w:hAnsi="Arial" w:cs="Arial"/>
        </w:rPr>
        <w:t xml:space="preserve">Un </w:t>
      </w:r>
      <w:r w:rsidRPr="00AE1BBD">
        <w:rPr>
          <w:rFonts w:ascii="Arial" w:hAnsi="Arial" w:cs="Arial"/>
          <w:b/>
        </w:rPr>
        <w:t>détergent</w:t>
      </w:r>
      <w:r w:rsidRPr="00AE1BBD">
        <w:rPr>
          <w:rFonts w:ascii="Arial" w:hAnsi="Arial" w:cs="Arial"/>
        </w:rPr>
        <w:t xml:space="preserve"> est un </w:t>
      </w:r>
      <w:r w:rsidRPr="00AE1BBD">
        <w:rPr>
          <w:rFonts w:ascii="Arial" w:hAnsi="Arial" w:cs="Arial"/>
          <w:b/>
        </w:rPr>
        <w:t>produit chimique</w:t>
      </w:r>
      <w:r w:rsidRPr="00AE1BBD">
        <w:rPr>
          <w:rFonts w:ascii="Arial" w:hAnsi="Arial" w:cs="Arial"/>
        </w:rPr>
        <w:t xml:space="preserve"> qui permet l’</w:t>
      </w:r>
      <w:r w:rsidRPr="00AE1BBD">
        <w:rPr>
          <w:rFonts w:ascii="Arial" w:hAnsi="Arial" w:cs="Arial"/>
          <w:b/>
        </w:rPr>
        <w:t>élimination</w:t>
      </w:r>
      <w:r w:rsidRPr="00AE1BBD">
        <w:rPr>
          <w:rFonts w:ascii="Arial" w:hAnsi="Arial" w:cs="Arial"/>
        </w:rPr>
        <w:t xml:space="preserve"> des </w:t>
      </w:r>
      <w:r w:rsidRPr="00AE1BBD">
        <w:rPr>
          <w:rFonts w:ascii="Arial" w:hAnsi="Arial" w:cs="Arial"/>
          <w:b/>
        </w:rPr>
        <w:t>salissures adhérentes</w:t>
      </w:r>
      <w:r w:rsidRPr="00AE1BBD">
        <w:rPr>
          <w:rFonts w:ascii="Arial" w:hAnsi="Arial" w:cs="Arial"/>
        </w:rPr>
        <w:t xml:space="preserve">, grâce à son pouvoir </w:t>
      </w:r>
      <w:r w:rsidRPr="00AE1BBD">
        <w:rPr>
          <w:rFonts w:ascii="Arial" w:hAnsi="Arial" w:cs="Arial"/>
          <w:b/>
        </w:rPr>
        <w:t>mouillant</w:t>
      </w:r>
      <w:r w:rsidRPr="00AE1BBD">
        <w:rPr>
          <w:rFonts w:ascii="Arial" w:hAnsi="Arial" w:cs="Arial"/>
        </w:rPr>
        <w:t xml:space="preserve"> - qui facilite le </w:t>
      </w:r>
      <w:r w:rsidRPr="00AE1BBD">
        <w:rPr>
          <w:rFonts w:ascii="Arial" w:hAnsi="Arial" w:cs="Arial"/>
          <w:b/>
        </w:rPr>
        <w:t xml:space="preserve">décollage </w:t>
      </w:r>
      <w:r w:rsidRPr="00AE1BBD">
        <w:rPr>
          <w:rFonts w:ascii="Arial" w:hAnsi="Arial" w:cs="Arial"/>
        </w:rPr>
        <w:t xml:space="preserve">des </w:t>
      </w:r>
      <w:r w:rsidRPr="00AE1BBD">
        <w:rPr>
          <w:rFonts w:ascii="Arial" w:hAnsi="Arial" w:cs="Arial"/>
          <w:b/>
        </w:rPr>
        <w:t>souillures</w:t>
      </w:r>
      <w:r w:rsidRPr="00AE1BBD">
        <w:rPr>
          <w:rFonts w:ascii="Arial" w:hAnsi="Arial" w:cs="Arial"/>
        </w:rPr>
        <w:t xml:space="preserve"> et </w:t>
      </w:r>
      <w:r>
        <w:rPr>
          <w:rFonts w:ascii="Arial" w:hAnsi="Arial" w:cs="Arial"/>
        </w:rPr>
        <w:t>à</w:t>
      </w:r>
      <w:r w:rsidRPr="00AE1BBD">
        <w:rPr>
          <w:rFonts w:ascii="Arial" w:hAnsi="Arial" w:cs="Arial"/>
        </w:rPr>
        <w:t xml:space="preserve"> son </w:t>
      </w:r>
      <w:r w:rsidRPr="00AE1BBD">
        <w:rPr>
          <w:rFonts w:ascii="Arial" w:hAnsi="Arial" w:cs="Arial"/>
          <w:b/>
        </w:rPr>
        <w:t>pouvoir</w:t>
      </w:r>
      <w:r w:rsidRPr="00AE1BBD">
        <w:rPr>
          <w:rFonts w:ascii="Arial" w:hAnsi="Arial" w:cs="Arial"/>
        </w:rPr>
        <w:t xml:space="preserve"> </w:t>
      </w:r>
      <w:r w:rsidRPr="00AE1BBD">
        <w:rPr>
          <w:rFonts w:ascii="Arial" w:hAnsi="Arial" w:cs="Arial"/>
          <w:b/>
        </w:rPr>
        <w:t>émulsionnant</w:t>
      </w:r>
      <w:r w:rsidRPr="00AE1BBD">
        <w:rPr>
          <w:rFonts w:ascii="Arial" w:hAnsi="Arial" w:cs="Arial"/>
        </w:rPr>
        <w:t xml:space="preserve"> – qui permet de </w:t>
      </w:r>
      <w:r w:rsidRPr="00AE1BBD">
        <w:rPr>
          <w:rFonts w:ascii="Arial" w:hAnsi="Arial" w:cs="Arial"/>
          <w:b/>
        </w:rPr>
        <w:t>véhiculer</w:t>
      </w:r>
      <w:r w:rsidRPr="00AE1BBD">
        <w:rPr>
          <w:rFonts w:ascii="Arial" w:hAnsi="Arial" w:cs="Arial"/>
        </w:rPr>
        <w:t xml:space="preserve"> les </w:t>
      </w:r>
      <w:r w:rsidRPr="00AE1BBD">
        <w:rPr>
          <w:rFonts w:ascii="Arial" w:hAnsi="Arial" w:cs="Arial"/>
          <w:b/>
        </w:rPr>
        <w:t>graisses</w:t>
      </w:r>
      <w:r w:rsidRPr="00AE1BBD">
        <w:rPr>
          <w:rFonts w:ascii="Arial" w:hAnsi="Arial" w:cs="Arial"/>
        </w:rPr>
        <w:t xml:space="preserve"> dans l’</w:t>
      </w:r>
      <w:r w:rsidRPr="00AE1BBD">
        <w:rPr>
          <w:rFonts w:ascii="Arial" w:hAnsi="Arial" w:cs="Arial"/>
          <w:b/>
        </w:rPr>
        <w:t>eau</w:t>
      </w:r>
    </w:p>
    <w:p w:rsidR="001936D6" w:rsidRPr="001936D6" w:rsidRDefault="001936D6" w:rsidP="001936D6">
      <w:pPr>
        <w:pStyle w:val="Paragraphedeliste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1936D6">
        <w:rPr>
          <w:rFonts w:ascii="Arial" w:hAnsi="Arial" w:cs="Arial"/>
          <w:sz w:val="24"/>
          <w:szCs w:val="24"/>
        </w:rPr>
        <w:t xml:space="preserve">Les </w:t>
      </w:r>
      <w:r w:rsidRPr="001936D6">
        <w:rPr>
          <w:rFonts w:ascii="Arial" w:hAnsi="Arial" w:cs="Arial"/>
          <w:b/>
          <w:sz w:val="24"/>
          <w:szCs w:val="24"/>
        </w:rPr>
        <w:t>tensio-actifs</w:t>
      </w:r>
    </w:p>
    <w:p w:rsidR="003B22D9" w:rsidRDefault="003B22D9" w:rsidP="001936D6">
      <w:pPr>
        <w:jc w:val="both"/>
        <w:rPr>
          <w:rFonts w:ascii="Arial" w:hAnsi="Arial" w:cs="Arial"/>
          <w:b/>
          <w:sz w:val="24"/>
          <w:szCs w:val="24"/>
        </w:rPr>
      </w:pPr>
    </w:p>
    <w:p w:rsidR="003B22D9" w:rsidRDefault="003B22D9" w:rsidP="001936D6">
      <w:pPr>
        <w:jc w:val="both"/>
        <w:rPr>
          <w:rFonts w:ascii="Arial" w:hAnsi="Arial" w:cs="Arial"/>
          <w:b/>
          <w:sz w:val="24"/>
          <w:szCs w:val="24"/>
        </w:rPr>
      </w:pPr>
    </w:p>
    <w:p w:rsidR="001936D6" w:rsidRPr="001936D6" w:rsidRDefault="001936D6" w:rsidP="001936D6">
      <w:pPr>
        <w:jc w:val="both"/>
        <w:rPr>
          <w:rFonts w:ascii="Arial" w:hAnsi="Arial" w:cs="Arial"/>
        </w:rPr>
      </w:pPr>
      <w:r w:rsidRPr="001936D6">
        <w:rPr>
          <w:rFonts w:ascii="Arial" w:hAnsi="Arial" w:cs="Arial"/>
          <w:b/>
          <w:sz w:val="24"/>
          <w:szCs w:val="24"/>
        </w:rPr>
        <w:t>Composition des tensio-actifs</w:t>
      </w:r>
      <w:r>
        <w:rPr>
          <w:rFonts w:ascii="Arial" w:hAnsi="Arial" w:cs="Arial"/>
          <w:sz w:val="24"/>
          <w:szCs w:val="24"/>
        </w:rPr>
        <w:t> :</w:t>
      </w:r>
    </w:p>
    <w:p w:rsidR="001936D6" w:rsidRPr="001936D6" w:rsidRDefault="001936D6" w:rsidP="001936D6">
      <w:pPr>
        <w:jc w:val="both"/>
        <w:rPr>
          <w:rFonts w:ascii="Arial" w:hAnsi="Arial" w:cs="Arial"/>
        </w:rPr>
      </w:pPr>
      <w:r w:rsidRPr="001936D6">
        <w:rPr>
          <w:rFonts w:ascii="Arial" w:hAnsi="Arial" w:cs="Arial"/>
        </w:rPr>
        <w:t xml:space="preserve">            Le principe actif des détergents s’appelle : « tensio-actifs »,</w:t>
      </w:r>
    </w:p>
    <w:p w:rsidR="001936D6" w:rsidRDefault="001936D6" w:rsidP="001936D6">
      <w:pPr>
        <w:jc w:val="both"/>
        <w:rPr>
          <w:rFonts w:ascii="Arial" w:hAnsi="Arial" w:cs="Arial"/>
        </w:rPr>
      </w:pPr>
      <w:r w:rsidRPr="001936D6">
        <w:rPr>
          <w:rFonts w:ascii="Arial" w:hAnsi="Arial" w:cs="Arial"/>
        </w:rPr>
        <w:t xml:space="preserve">            C’est une molécule composée de deux parties aux propriétés bien distinctes :</w:t>
      </w:r>
    </w:p>
    <w:p w:rsidR="001936D6" w:rsidRDefault="001936D6" w:rsidP="001936D6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 pôle hydrophile, qui est attiré par l’eau</w:t>
      </w:r>
    </w:p>
    <w:p w:rsidR="001936D6" w:rsidRDefault="001936D6" w:rsidP="001936D6">
      <w:pPr>
        <w:pStyle w:val="Paragraphedeliste"/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 pôle hydrophobe, qui est attiré par les lipides (graisses) et n’aime pas l’eau</w:t>
      </w:r>
    </w:p>
    <w:p w:rsidR="001936D6" w:rsidRDefault="001936D6" w:rsidP="001936D6">
      <w:pPr>
        <w:pStyle w:val="Paragraphedeliste"/>
        <w:jc w:val="center"/>
        <w:rPr>
          <w:rFonts w:ascii="Arial" w:hAnsi="Arial" w:cs="Arial"/>
        </w:rPr>
      </w:pPr>
    </w:p>
    <w:p w:rsidR="001936D6" w:rsidRDefault="00A666D5" w:rsidP="00A666D5">
      <w:pPr>
        <w:pStyle w:val="Paragraphedeliste"/>
        <w:jc w:val="both"/>
        <w:rPr>
          <w:rFonts w:ascii="Arial" w:hAnsi="Arial" w:cs="Arial"/>
        </w:rPr>
      </w:pPr>
      <w:r w:rsidRPr="00A666D5">
        <w:rPr>
          <w:noProof/>
          <w:lang w:eastAsia="fr-BE"/>
        </w:rPr>
        <w:drawing>
          <wp:inline distT="0" distB="0" distL="0" distR="0" wp14:anchorId="2E62BFCA" wp14:editId="664CCF6E">
            <wp:extent cx="4684395" cy="3248025"/>
            <wp:effectExtent l="0" t="0" r="1905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1B4" w:rsidRDefault="00B941B4" w:rsidP="00A666D5">
      <w:pPr>
        <w:pStyle w:val="Paragraphedeliste"/>
        <w:jc w:val="both"/>
        <w:rPr>
          <w:rFonts w:ascii="Arial" w:hAnsi="Arial" w:cs="Arial"/>
        </w:rPr>
      </w:pPr>
    </w:p>
    <w:p w:rsidR="003B22D9" w:rsidRDefault="003B22D9">
      <w:pPr>
        <w:suppressAutoHyphens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B941B4" w:rsidRPr="003B22D9" w:rsidRDefault="00B941B4" w:rsidP="00B941B4">
      <w:pPr>
        <w:pStyle w:val="Paragraphedeliste"/>
        <w:rPr>
          <w:rFonts w:ascii="Arial" w:hAnsi="Arial" w:cs="Arial"/>
          <w:b/>
          <w:sz w:val="28"/>
          <w:szCs w:val="24"/>
        </w:rPr>
      </w:pPr>
      <w:r w:rsidRPr="003B22D9">
        <w:rPr>
          <w:rFonts w:ascii="Arial" w:hAnsi="Arial" w:cs="Arial"/>
          <w:b/>
          <w:sz w:val="28"/>
          <w:szCs w:val="24"/>
        </w:rPr>
        <w:lastRenderedPageBreak/>
        <w:t>Pouvoirs des produits détergents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3003"/>
        <w:gridCol w:w="2999"/>
      </w:tblGrid>
      <w:tr w:rsidR="00B941B4" w:rsidRPr="00B941B4" w:rsidTr="003B22D9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sz w:val="28"/>
                <w:szCs w:val="28"/>
                <w:lang w:val="fr-FR" w:eastAsia="fr-FR"/>
              </w:rPr>
              <w:t>EXPÉRIENCE n°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8"/>
                <w:szCs w:val="28"/>
                <w:lang w:val="fr-FR" w:eastAsia="fr-FR"/>
              </w:rPr>
              <w:t>1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sz w:val="28"/>
                <w:szCs w:val="28"/>
                <w:lang w:val="fr-FR" w:eastAsia="fr-FR"/>
              </w:rPr>
              <w:t>RÉSULTAT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sz w:val="28"/>
                <w:szCs w:val="28"/>
                <w:lang w:val="fr-FR" w:eastAsia="fr-FR"/>
              </w:rPr>
              <w:t>CONCLUSION</w:t>
            </w:r>
          </w:p>
        </w:tc>
      </w:tr>
      <w:tr w:rsidR="00B941B4" w:rsidRPr="00B941B4" w:rsidTr="003B22D9"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  <w:r w:rsidRPr="00B941B4">
              <w:rPr>
                <w:rFonts w:ascii="Times New Roman" w:eastAsia="Times New Roman" w:hAnsi="Times New Roman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9FFF212" wp14:editId="4B648C2D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153035</wp:posOffset>
                      </wp:positionV>
                      <wp:extent cx="814705" cy="285750"/>
                      <wp:effectExtent l="21590" t="10160" r="20955" b="8890"/>
                      <wp:wrapNone/>
                      <wp:docPr id="8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4705" cy="285750"/>
                              </a:xfrm>
                              <a:prstGeom prst="parallelogram">
                                <a:avLst>
                                  <a:gd name="adj" fmla="val 7127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41B4" w:rsidRDefault="00B941B4" w:rsidP="00B941B4">
                                  <w:pPr>
                                    <w:spacing w:after="12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  <w:p w:rsidR="00B941B4" w:rsidRDefault="00B941B4" w:rsidP="00B941B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FFF212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AutoShape 13" o:spid="_x0000_s1026" type="#_x0000_t7" style="position:absolute;margin-left:82.7pt;margin-top:12.05pt;width:64.1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">
                      <v:textbox>
                        <w:txbxContent>
                          <w:p w:rsidR="00B941B4" w:rsidRDefault="00B941B4" w:rsidP="00B941B4">
                            <w:pPr>
                              <w:spacing w:after="12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  <w:p w:rsidR="00B941B4" w:rsidRDefault="00B941B4" w:rsidP="00B941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41B4">
              <w:rPr>
                <w:rFonts w:ascii="Times New Roman" w:eastAsia="Times New Roman" w:hAnsi="Times New Roman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AF6563D" wp14:editId="16FFEB58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153035</wp:posOffset>
                      </wp:positionV>
                      <wp:extent cx="814705" cy="285750"/>
                      <wp:effectExtent l="16510" t="10160" r="16510" b="8890"/>
                      <wp:wrapNone/>
                      <wp:docPr id="15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4705" cy="285750"/>
                              </a:xfrm>
                              <a:prstGeom prst="parallelogram">
                                <a:avLst>
                                  <a:gd name="adj" fmla="val 7127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41B4" w:rsidRDefault="00B941B4" w:rsidP="00B941B4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  <w:p w:rsidR="00B941B4" w:rsidRDefault="00B941B4" w:rsidP="00B941B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6563D" id="AutoShape 12" o:spid="_x0000_s1027" type="#_x0000_t7" style="position:absolute;margin-left:-.2pt;margin-top:12.05pt;width:64.1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">
                      <v:textbox>
                        <w:txbxContent>
                          <w:p w:rsidR="00B941B4" w:rsidRDefault="00B941B4" w:rsidP="00B941B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  <w:p w:rsidR="00B941B4" w:rsidRDefault="00B941B4" w:rsidP="00B941B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</w:p>
          <w:p w:rsidR="00B941B4" w:rsidRPr="00B941B4" w:rsidRDefault="00A84455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hd w:val="clear" w:color="auto" w:fill="E5B8B7"/>
                <w:lang w:val="fr-FR" w:eastAsia="fr-FR"/>
              </w:rPr>
              <w:t>Tissu 1</w:t>
            </w:r>
            <w:r w:rsidR="00B941B4" w:rsidRPr="00B941B4">
              <w:rPr>
                <w:rFonts w:ascii="Arial" w:eastAsia="Times New Roman" w:hAnsi="Arial" w:cs="Arial"/>
                <w:shd w:val="clear" w:color="auto" w:fill="E5B8B7"/>
                <w:lang w:val="fr-FR" w:eastAsia="fr-FR"/>
              </w:rPr>
              <w:t>:</w:t>
            </w:r>
            <w:r w:rsidR="00B941B4" w:rsidRPr="00B941B4">
              <w:rPr>
                <w:rFonts w:ascii="Arial" w:eastAsia="Times New Roman" w:hAnsi="Arial" w:cs="Arial"/>
                <w:lang w:val="fr-FR" w:eastAsia="fr-FR"/>
              </w:rPr>
              <w:t xml:space="preserve">                  </w:t>
            </w:r>
            <w:r w:rsidR="00B941B4" w:rsidRPr="00B941B4">
              <w:rPr>
                <w:rFonts w:ascii="Arial" w:eastAsia="Times New Roman" w:hAnsi="Arial" w:cs="Arial"/>
                <w:shd w:val="clear" w:color="auto" w:fill="D6E3BC"/>
                <w:lang w:val="fr-FR" w:eastAsia="fr-FR"/>
              </w:rPr>
              <w:t>Tissu  2:</w:t>
            </w: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0"/>
                <w:szCs w:val="20"/>
                <w:shd w:val="clear" w:color="auto" w:fill="D9D9D9"/>
                <w:lang w:val="fr-FR" w:eastAsia="fr-FR"/>
              </w:rPr>
              <w:t>1 goutte d'eau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 xml:space="preserve">       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shd w:val="clear" w:color="auto" w:fill="D9D9D9"/>
                <w:lang w:val="fr-FR" w:eastAsia="fr-FR"/>
              </w:rPr>
              <w:t>1 goutte d'eau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 xml:space="preserve"> </w:t>
            </w: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 xml:space="preserve">                                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shd w:val="clear" w:color="auto" w:fill="D9D9D9"/>
                <w:lang w:val="fr-FR" w:eastAsia="fr-FR"/>
              </w:rPr>
              <w:t>+détergent</w:t>
            </w: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16"/>
                <w:szCs w:val="16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- Je</w:t>
            </w:r>
            <w:r w:rsidRPr="00B941B4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 xml:space="preserve"> dépose </w:t>
            </w: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et  j'</w:t>
            </w:r>
            <w:r w:rsidRPr="00B941B4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>observe</w:t>
            </w: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.</w:t>
            </w:r>
          </w:p>
        </w:tc>
        <w:tc>
          <w:tcPr>
            <w:tcW w:w="3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Tissu 1: 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 xml:space="preserve">L'eau pénètre </w:t>
            </w:r>
            <w:r w:rsidR="00A84455"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>doucement</w:t>
            </w:r>
            <w:r w:rsidR="00A84455"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.</w:t>
            </w: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Tissu 2: 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>L'eau s'étale et pénètre plus vite</w:t>
            </w: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.</w:t>
            </w:r>
          </w:p>
        </w:tc>
        <w:tc>
          <w:tcPr>
            <w:tcW w:w="2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 xml:space="preserve">Le détergent facilite le contact avec le </w:t>
            </w:r>
            <w:r w:rsidR="00A84455"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>support.</w:t>
            </w:r>
          </w:p>
          <w:p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fr-FR" w:eastAsia="fr-FR"/>
              </w:rPr>
              <w:t>Le détergent a un pouvoir mouillant</w:t>
            </w: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. </w:t>
            </w: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val="fr-FR" w:eastAsia="fr-FR"/>
              </w:rPr>
            </w:pPr>
          </w:p>
        </w:tc>
      </w:tr>
    </w:tbl>
    <w:p w:rsidR="00B941B4" w:rsidRPr="00B941B4" w:rsidRDefault="00B941B4" w:rsidP="00B941B4">
      <w:pPr>
        <w:suppressAutoHyphens w:val="0"/>
        <w:autoSpaceDN/>
        <w:spacing w:after="0" w:line="240" w:lineRule="auto"/>
        <w:ind w:firstLine="709"/>
        <w:textAlignment w:val="auto"/>
        <w:rPr>
          <w:rFonts w:ascii="Arial" w:eastAsia="Times New Roman" w:hAnsi="Arial" w:cs="Arial"/>
          <w:sz w:val="16"/>
          <w:szCs w:val="16"/>
          <w:lang w:val="fr-FR"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4"/>
        <w:gridCol w:w="2997"/>
        <w:gridCol w:w="3031"/>
      </w:tblGrid>
      <w:tr w:rsidR="00B941B4" w:rsidRPr="00B941B4" w:rsidTr="00B941B4"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sz w:val="28"/>
                <w:szCs w:val="28"/>
                <w:lang w:val="fr-FR" w:eastAsia="fr-FR"/>
              </w:rPr>
              <w:t>EXPÉRIENCE n°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8"/>
                <w:szCs w:val="28"/>
                <w:lang w:val="fr-FR" w:eastAsia="fr-FR"/>
              </w:rPr>
              <w:t>2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sz w:val="28"/>
                <w:szCs w:val="28"/>
                <w:lang w:val="fr-FR" w:eastAsia="fr-FR"/>
              </w:rPr>
              <w:t>RÉSULTAT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sz w:val="28"/>
                <w:szCs w:val="28"/>
                <w:lang w:val="fr-FR" w:eastAsia="fr-FR"/>
              </w:rPr>
              <w:t>CONCLUSION</w:t>
            </w:r>
          </w:p>
        </w:tc>
      </w:tr>
      <w:tr w:rsidR="00B941B4" w:rsidRPr="00B941B4" w:rsidTr="00B941B4"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16"/>
                <w:szCs w:val="16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  <w:r w:rsidRPr="00B941B4">
              <w:rPr>
                <w:rFonts w:ascii="Times New Roman" w:eastAsia="Times New Roman" w:hAnsi="Times New Roman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7571065" wp14:editId="6E4B7DC8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50800</wp:posOffset>
                      </wp:positionV>
                      <wp:extent cx="438150" cy="381000"/>
                      <wp:effectExtent l="12065" t="12700" r="16510" b="6350"/>
                      <wp:wrapNone/>
                      <wp:docPr id="14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8100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41B4" w:rsidRDefault="00B941B4" w:rsidP="00B941B4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71065" id="AutoShape 14" o:spid="_x0000_s1028" style="position:absolute;margin-left:10.7pt;margin-top:4pt;width:34.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" adj="-11796480,,5400" path="m,l5400,21600r10800,l21600,,,xe">
                      <v:stroke joinstyle="miter"/>
                      <v:formulas/>
                      <v:path o:connecttype="custom" o:connectlocs="383381,190500;219075,381000;54769,190500;219075,0" o:connectangles="0,0,0,0" textboxrect="4500,4500,17100,17100"/>
                      <v:textbox>
                        <w:txbxContent>
                          <w:p w:rsidR="00B941B4" w:rsidRDefault="00B941B4" w:rsidP="00B941B4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41B4">
              <w:rPr>
                <w:rFonts w:ascii="Times New Roman" w:eastAsia="Times New Roman" w:hAnsi="Times New Roman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21CA8F0" wp14:editId="65CB3DFA">
                      <wp:simplePos x="0" y="0"/>
                      <wp:positionH relativeFrom="column">
                        <wp:posOffset>1193165</wp:posOffset>
                      </wp:positionH>
                      <wp:positionV relativeFrom="paragraph">
                        <wp:posOffset>50165</wp:posOffset>
                      </wp:positionV>
                      <wp:extent cx="438150" cy="381000"/>
                      <wp:effectExtent l="12065" t="12065" r="16510" b="6985"/>
                      <wp:wrapNone/>
                      <wp:docPr id="18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8100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41B4" w:rsidRDefault="00B941B4" w:rsidP="00B941B4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CA8F0" id="AutoShape 15" o:spid="_x0000_s1029" style="position:absolute;margin-left:93.95pt;margin-top:3.95pt;width:34.5pt;height:30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" adj="-11796480,,5400" path="m,l5400,21600r10800,l21600,,,xe">
                      <v:stroke joinstyle="miter"/>
                      <v:formulas/>
                      <v:path o:connecttype="custom" o:connectlocs="383381,190500;219075,381000;54769,190500;219075,0" o:connectangles="0,0,0,0" textboxrect="4500,4500,17100,17100"/>
                      <v:textbox>
                        <w:txbxContent>
                          <w:p w:rsidR="00B941B4" w:rsidRDefault="00B941B4" w:rsidP="00B941B4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hd w:val="clear" w:color="auto" w:fill="E5B8B7"/>
                <w:lang w:val="fr-FR" w:eastAsia="fr-FR"/>
              </w:rPr>
              <w:t>Verre 1 :</w:t>
            </w:r>
            <w:r w:rsidRPr="00B941B4">
              <w:rPr>
                <w:rFonts w:ascii="Arial" w:eastAsia="Times New Roman" w:hAnsi="Arial" w:cs="Arial"/>
                <w:lang w:val="fr-FR" w:eastAsia="fr-FR"/>
              </w:rPr>
              <w:t xml:space="preserve">                </w:t>
            </w:r>
            <w:r w:rsidRPr="00B941B4">
              <w:rPr>
                <w:rFonts w:ascii="Arial" w:eastAsia="Times New Roman" w:hAnsi="Arial" w:cs="Arial"/>
                <w:shd w:val="clear" w:color="auto" w:fill="D6E3BC"/>
                <w:lang w:val="fr-FR" w:eastAsia="fr-FR"/>
              </w:rPr>
              <w:t>Verre 2 :</w:t>
            </w: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 xml:space="preserve">  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shd w:val="clear" w:color="auto" w:fill="D9D9D9"/>
                <w:lang w:val="fr-FR" w:eastAsia="fr-FR"/>
              </w:rPr>
              <w:t>Eau</w:t>
            </w:r>
            <w:r w:rsidRPr="00B941B4">
              <w:rPr>
                <w:rFonts w:ascii="Arial" w:eastAsia="Times New Roman" w:hAnsi="Arial" w:cs="Arial"/>
                <w:shd w:val="clear" w:color="auto" w:fill="D9D9D9"/>
                <w:lang w:val="fr-FR" w:eastAsia="fr-FR"/>
              </w:rPr>
              <w:t xml:space="preserve"> </w:t>
            </w:r>
            <w:r w:rsidRPr="00B941B4">
              <w:rPr>
                <w:rFonts w:ascii="Arial" w:eastAsia="Times New Roman" w:hAnsi="Arial" w:cs="Arial"/>
                <w:lang w:val="fr-FR" w:eastAsia="fr-FR"/>
              </w:rPr>
              <w:t xml:space="preserve">                  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shd w:val="clear" w:color="auto" w:fill="D9D9D9"/>
                <w:lang w:val="fr-FR" w:eastAsia="fr-FR"/>
              </w:rPr>
              <w:t>Eau+ détergent</w:t>
            </w: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0"/>
                <w:szCs w:val="20"/>
                <w:shd w:val="clear" w:color="auto" w:fill="D9D9D9"/>
                <w:lang w:val="fr-FR" w:eastAsia="fr-FR"/>
              </w:rPr>
              <w:t>+ huile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 xml:space="preserve">                         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shd w:val="clear" w:color="auto" w:fill="D9D9D9"/>
                <w:lang w:val="fr-FR" w:eastAsia="fr-FR"/>
              </w:rPr>
              <w:t>+ huile</w:t>
            </w: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16"/>
                <w:szCs w:val="16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- J'</w:t>
            </w:r>
            <w:r w:rsidRPr="00B941B4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 xml:space="preserve">agite </w:t>
            </w: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avec la cuillère</w:t>
            </w:r>
            <w:r w:rsidRPr="00B941B4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 xml:space="preserve"> </w:t>
            </w: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 et j'</w:t>
            </w:r>
            <w:r w:rsidRPr="00B941B4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>observe.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Verre </w:t>
            </w:r>
            <w:r w:rsidR="00A84455"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1:</w:t>
            </w:r>
            <w:r w:rsidR="00A84455"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 xml:space="preserve"> L’huile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 xml:space="preserve"> reste en surface et forme une grosse nappe.</w:t>
            </w: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 </w:t>
            </w: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Verre </w:t>
            </w:r>
            <w:r w:rsidR="00A84455"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2:</w:t>
            </w:r>
            <w:r w:rsidR="00A84455"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 xml:space="preserve"> L’huile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 xml:space="preserve"> se divise en petites gouttes . 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 xml:space="preserve">Le détergent </w:t>
            </w:r>
            <w:r w:rsidR="00A84455"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>facilite l’élimination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 xml:space="preserve"> des graisses.</w:t>
            </w:r>
          </w:p>
          <w:p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fr-FR" w:eastAsia="fr-FR"/>
              </w:rPr>
              <w:t>Le détergent a un pouvoir dégraissant.</w:t>
            </w:r>
          </w:p>
        </w:tc>
      </w:tr>
    </w:tbl>
    <w:p w:rsidR="00B941B4" w:rsidRPr="00B941B4" w:rsidRDefault="00B941B4" w:rsidP="00B941B4">
      <w:pPr>
        <w:suppressAutoHyphens w:val="0"/>
        <w:autoSpaceDN/>
        <w:spacing w:after="0" w:line="240" w:lineRule="auto"/>
        <w:ind w:firstLine="709"/>
        <w:textAlignment w:val="auto"/>
        <w:rPr>
          <w:rFonts w:ascii="Arial" w:eastAsia="Times New Roman" w:hAnsi="Arial" w:cs="Arial"/>
          <w:sz w:val="16"/>
          <w:szCs w:val="16"/>
          <w:lang w:val="fr-FR" w:eastAsia="fr-FR"/>
        </w:rPr>
      </w:pPr>
    </w:p>
    <w:p w:rsidR="00E30F3A" w:rsidRDefault="00E30F3A">
      <w:pPr>
        <w:suppressAutoHyphens w:val="0"/>
        <w:rPr>
          <w:rFonts w:ascii="Arial" w:eastAsia="Times New Roman" w:hAnsi="Arial" w:cs="Arial"/>
          <w:b/>
          <w:sz w:val="16"/>
          <w:szCs w:val="16"/>
          <w:u w:val="single"/>
          <w:lang w:val="fr-FR"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5"/>
        <w:gridCol w:w="2993"/>
        <w:gridCol w:w="3004"/>
      </w:tblGrid>
      <w:tr w:rsidR="00B941B4" w:rsidRPr="00B941B4" w:rsidTr="00E30F3A"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sz w:val="28"/>
                <w:szCs w:val="28"/>
                <w:lang w:val="fr-FR" w:eastAsia="fr-FR"/>
              </w:rPr>
              <w:t>EXPÉRIENCE n°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8"/>
                <w:szCs w:val="28"/>
                <w:lang w:val="fr-FR" w:eastAsia="fr-FR"/>
              </w:rPr>
              <w:t>3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sz w:val="28"/>
                <w:szCs w:val="28"/>
                <w:lang w:val="fr-FR" w:eastAsia="fr-FR"/>
              </w:rPr>
              <w:t>RÉSULTAT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sz w:val="28"/>
                <w:szCs w:val="28"/>
                <w:lang w:val="fr-FR" w:eastAsia="fr-FR"/>
              </w:rPr>
              <w:t>CONCLUSION</w:t>
            </w:r>
          </w:p>
        </w:tc>
      </w:tr>
      <w:tr w:rsidR="00B941B4" w:rsidRPr="00B941B4" w:rsidTr="00E30F3A">
        <w:tc>
          <w:tcPr>
            <w:tcW w:w="3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16"/>
                <w:szCs w:val="16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  <w:r w:rsidRPr="00B941B4">
              <w:rPr>
                <w:rFonts w:ascii="Times New Roman" w:eastAsia="Times New Roman" w:hAnsi="Times New Roman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089EC82" wp14:editId="2336F4A8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50800</wp:posOffset>
                      </wp:positionV>
                      <wp:extent cx="438150" cy="381000"/>
                      <wp:effectExtent l="12065" t="12700" r="16510" b="6350"/>
                      <wp:wrapNone/>
                      <wp:docPr id="20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8100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41B4" w:rsidRDefault="00B941B4" w:rsidP="00B941B4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9EC82" id="AutoShape 16" o:spid="_x0000_s1030" style="position:absolute;margin-left:10.7pt;margin-top:4pt;width:34.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" adj="-11796480,,5400" path="m,l5400,21600r10800,l21600,,,xe">
                      <v:stroke joinstyle="miter"/>
                      <v:formulas/>
                      <v:path o:connecttype="custom" o:connectlocs="383381,190500;219075,381000;54769,190500;219075,0" o:connectangles="0,0,0,0" textboxrect="4500,4500,17100,17100"/>
                      <v:textbox>
                        <w:txbxContent>
                          <w:p w:rsidR="00B941B4" w:rsidRDefault="00B941B4" w:rsidP="00B941B4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41B4">
              <w:rPr>
                <w:rFonts w:ascii="Times New Roman" w:eastAsia="Times New Roman" w:hAnsi="Times New Roman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6431197" wp14:editId="612F2FF0">
                      <wp:simplePos x="0" y="0"/>
                      <wp:positionH relativeFrom="column">
                        <wp:posOffset>1345565</wp:posOffset>
                      </wp:positionH>
                      <wp:positionV relativeFrom="paragraph">
                        <wp:posOffset>50800</wp:posOffset>
                      </wp:positionV>
                      <wp:extent cx="438150" cy="381000"/>
                      <wp:effectExtent l="12065" t="12700" r="16510" b="6350"/>
                      <wp:wrapNone/>
                      <wp:docPr id="21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8100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41B4" w:rsidRDefault="00B941B4" w:rsidP="00B941B4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31197" id="AutoShape 17" o:spid="_x0000_s1031" style="position:absolute;margin-left:105.95pt;margin-top:4pt;width:34.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" adj="-11796480,,5400" path="m,l5400,21600r10800,l21600,,,xe">
                      <v:stroke joinstyle="miter"/>
                      <v:formulas/>
                      <v:path o:connecttype="custom" o:connectlocs="383381,190500;219075,381000;54769,190500;219075,0" o:connectangles="0,0,0,0" textboxrect="4500,4500,17100,17100"/>
                      <v:textbox>
                        <w:txbxContent>
                          <w:p w:rsidR="00B941B4" w:rsidRDefault="00B941B4" w:rsidP="00B941B4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hd w:val="clear" w:color="auto" w:fill="E5B8B7"/>
                <w:lang w:val="fr-FR" w:eastAsia="fr-FR"/>
              </w:rPr>
              <w:t>Verre 1 :</w:t>
            </w:r>
            <w:r w:rsidRPr="00B941B4">
              <w:rPr>
                <w:rFonts w:ascii="Arial" w:eastAsia="Times New Roman" w:hAnsi="Arial" w:cs="Arial"/>
                <w:lang w:val="fr-FR" w:eastAsia="fr-FR"/>
              </w:rPr>
              <w:t xml:space="preserve">                    </w:t>
            </w:r>
            <w:r w:rsidRPr="00B941B4">
              <w:rPr>
                <w:rFonts w:ascii="Arial" w:eastAsia="Times New Roman" w:hAnsi="Arial" w:cs="Arial"/>
                <w:shd w:val="clear" w:color="auto" w:fill="D6E3BC"/>
                <w:lang w:val="fr-FR" w:eastAsia="fr-FR"/>
              </w:rPr>
              <w:t>Verre 2 :</w:t>
            </w: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hd w:val="clear" w:color="auto" w:fill="D9D9D9"/>
                <w:lang w:val="fr-FR" w:eastAsia="fr-FR"/>
              </w:rPr>
              <w:t xml:space="preserve">  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shd w:val="clear" w:color="auto" w:fill="D9D9D9"/>
                <w:lang w:val="fr-FR" w:eastAsia="fr-FR"/>
              </w:rPr>
              <w:t xml:space="preserve">Eau 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 xml:space="preserve">                      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shd w:val="clear" w:color="auto" w:fill="D9D9D9"/>
                <w:lang w:val="fr-FR" w:eastAsia="fr-FR"/>
              </w:rPr>
              <w:t>Eau + détergent</w:t>
            </w: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0"/>
                <w:szCs w:val="20"/>
                <w:shd w:val="clear" w:color="auto" w:fill="D9D9D9"/>
                <w:lang w:val="fr-FR" w:eastAsia="fr-FR"/>
              </w:rPr>
              <w:t>+ farine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 xml:space="preserve">                        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shd w:val="clear" w:color="auto" w:fill="D9D9D9"/>
                <w:lang w:val="fr-FR" w:eastAsia="fr-FR"/>
              </w:rPr>
              <w:t>+ farine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 xml:space="preserve"> </w:t>
            </w: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- J</w:t>
            </w:r>
            <w:r w:rsidRPr="00B941B4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 xml:space="preserve">'observe. 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Verre 1: 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>La farine reste en tas et est au fond.</w:t>
            </w: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 </w:t>
            </w: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Verre 2: 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 xml:space="preserve">La farine se disperse et reste en suspension. </w:t>
            </w: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 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 xml:space="preserve">Le détergent empêche les salissures de se redéposer. </w:t>
            </w:r>
          </w:p>
          <w:p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fr-FR" w:eastAsia="fr-FR"/>
              </w:rPr>
              <w:t>Le détergent a un pouvoir dispersant et anti- redéposition.</w:t>
            </w: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val="fr-FR" w:eastAsia="fr-FR"/>
              </w:rPr>
            </w:pPr>
          </w:p>
        </w:tc>
      </w:tr>
    </w:tbl>
    <w:p w:rsidR="00B941B4" w:rsidRPr="00B941B4" w:rsidRDefault="00B941B4" w:rsidP="00B941B4">
      <w:pPr>
        <w:suppressAutoHyphens w:val="0"/>
        <w:autoSpaceDN/>
        <w:spacing w:after="0" w:line="240" w:lineRule="auto"/>
        <w:ind w:firstLine="709"/>
        <w:textAlignment w:val="auto"/>
        <w:rPr>
          <w:rFonts w:ascii="Arial" w:eastAsia="Times New Roman" w:hAnsi="Arial" w:cs="Arial"/>
          <w:sz w:val="16"/>
          <w:szCs w:val="16"/>
          <w:lang w:val="fr-FR" w:eastAsia="fr-FR"/>
        </w:rPr>
      </w:pPr>
    </w:p>
    <w:p w:rsidR="00B941B4" w:rsidRPr="00B941B4" w:rsidRDefault="00B941B4" w:rsidP="00B941B4">
      <w:pPr>
        <w:suppressAutoHyphens w:val="0"/>
        <w:autoSpaceDN/>
        <w:spacing w:after="0" w:line="240" w:lineRule="auto"/>
        <w:ind w:firstLine="709"/>
        <w:textAlignment w:val="auto"/>
        <w:rPr>
          <w:rFonts w:ascii="Arial" w:eastAsia="Times New Roman" w:hAnsi="Arial" w:cs="Arial"/>
          <w:sz w:val="16"/>
          <w:szCs w:val="16"/>
          <w:lang w:val="fr-FR" w:eastAsia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5"/>
        <w:gridCol w:w="3020"/>
        <w:gridCol w:w="3007"/>
      </w:tblGrid>
      <w:tr w:rsidR="00B941B4" w:rsidRPr="00B941B4" w:rsidTr="00B941B4"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sz w:val="28"/>
                <w:szCs w:val="28"/>
                <w:lang w:val="fr-FR" w:eastAsia="fr-FR"/>
              </w:rPr>
              <w:t>EXPÉRIENCE n°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8"/>
                <w:szCs w:val="28"/>
                <w:lang w:val="fr-FR" w:eastAsia="fr-FR"/>
              </w:rPr>
              <w:t>4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sz w:val="28"/>
                <w:szCs w:val="28"/>
                <w:lang w:val="fr-FR" w:eastAsia="fr-FR"/>
              </w:rPr>
              <w:t>RÉSULTAT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sz w:val="28"/>
                <w:szCs w:val="28"/>
                <w:lang w:val="fr-FR" w:eastAsia="fr-FR"/>
              </w:rPr>
              <w:t>CONCLUSION</w:t>
            </w:r>
          </w:p>
        </w:tc>
      </w:tr>
      <w:tr w:rsidR="00B941B4" w:rsidRPr="00B941B4" w:rsidTr="00B941B4"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16"/>
                <w:szCs w:val="16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  <w:r w:rsidRPr="00B941B4">
              <w:rPr>
                <w:rFonts w:ascii="Times New Roman" w:eastAsia="Times New Roman" w:hAnsi="Times New Roman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606A9F1" wp14:editId="73043303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50800</wp:posOffset>
                      </wp:positionV>
                      <wp:extent cx="438150" cy="381000"/>
                      <wp:effectExtent l="12065" t="12700" r="16510" b="6350"/>
                      <wp:wrapNone/>
                      <wp:docPr id="2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8100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41B4" w:rsidRDefault="00B941B4" w:rsidP="00B941B4">
                                  <w:r>
                                    <w:t>1</w:t>
                                  </w:r>
                                </w:p>
                                <w:p w:rsidR="00B941B4" w:rsidRDefault="00B941B4" w:rsidP="00B941B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6A9F1" id="AutoShape 10" o:spid="_x0000_s1032" style="position:absolute;margin-left:10.7pt;margin-top:4pt;width:34.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" adj="-11796480,,5400" path="m,l5400,21600r10800,l21600,,,xe">
                      <v:stroke joinstyle="miter"/>
                      <v:formulas/>
                      <v:path o:connecttype="custom" o:connectlocs="383381,190500;219075,381000;54769,190500;219075,0" o:connectangles="0,0,0,0" textboxrect="4500,4500,17100,17100"/>
                      <v:textbox>
                        <w:txbxContent>
                          <w:p w:rsidR="00B941B4" w:rsidRDefault="00B941B4" w:rsidP="00B941B4">
                            <w:r>
                              <w:t>1</w:t>
                            </w:r>
                          </w:p>
                          <w:p w:rsidR="00B941B4" w:rsidRDefault="00B941B4" w:rsidP="00B941B4"/>
                        </w:txbxContent>
                      </v:textbox>
                    </v:shape>
                  </w:pict>
                </mc:Fallback>
              </mc:AlternateContent>
            </w:r>
            <w:r w:rsidRPr="00B941B4">
              <w:rPr>
                <w:rFonts w:ascii="Times New Roman" w:eastAsia="Times New Roman" w:hAnsi="Times New Roman"/>
                <w:noProof/>
                <w:sz w:val="24"/>
                <w:szCs w:val="24"/>
                <w:lang w:eastAsia="fr-B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8B26576" wp14:editId="63018621">
                      <wp:simplePos x="0" y="0"/>
                      <wp:positionH relativeFrom="column">
                        <wp:posOffset>1269365</wp:posOffset>
                      </wp:positionH>
                      <wp:positionV relativeFrom="paragraph">
                        <wp:posOffset>50800</wp:posOffset>
                      </wp:positionV>
                      <wp:extent cx="438150" cy="381000"/>
                      <wp:effectExtent l="12065" t="12700" r="16510" b="6350"/>
                      <wp:wrapNone/>
                      <wp:docPr id="23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381000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41B4" w:rsidRDefault="00B941B4" w:rsidP="00B941B4">
                                  <w:r>
                                    <w:t>2</w:t>
                                  </w:r>
                                </w:p>
                                <w:p w:rsidR="00B941B4" w:rsidRDefault="00B941B4" w:rsidP="00B941B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26576" id="AutoShape 11" o:spid="_x0000_s1033" style="position:absolute;margin-left:99.95pt;margin-top:4pt;width:34.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" adj="-11796480,,5400" path="m,l5400,21600r10800,l21600,,,xe">
                      <v:stroke joinstyle="miter"/>
                      <v:formulas/>
                      <v:path o:connecttype="custom" o:connectlocs="383381,190500;219075,381000;54769,190500;219075,0" o:connectangles="0,0,0,0" textboxrect="4500,4500,17100,17100"/>
                      <v:textbox>
                        <w:txbxContent>
                          <w:p w:rsidR="00B941B4" w:rsidRDefault="00B941B4" w:rsidP="00B941B4">
                            <w:r>
                              <w:t>2</w:t>
                            </w:r>
                          </w:p>
                          <w:p w:rsidR="00B941B4" w:rsidRDefault="00B941B4" w:rsidP="00B941B4"/>
                        </w:txbxContent>
                      </v:textbox>
                    </v:shape>
                  </w:pict>
                </mc:Fallback>
              </mc:AlternateContent>
            </w: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hd w:val="clear" w:color="auto" w:fill="E5B8B7"/>
                <w:lang w:val="fr-FR" w:eastAsia="fr-FR"/>
              </w:rPr>
              <w:t>Verre 1</w:t>
            </w:r>
            <w:r w:rsidRPr="00B941B4">
              <w:rPr>
                <w:rFonts w:ascii="Arial" w:eastAsia="Times New Roman" w:hAnsi="Arial" w:cs="Arial"/>
                <w:lang w:val="fr-FR" w:eastAsia="fr-FR"/>
              </w:rPr>
              <w:t xml:space="preserve"> :                   </w:t>
            </w:r>
            <w:r w:rsidRPr="00B941B4">
              <w:rPr>
                <w:rFonts w:ascii="Arial" w:eastAsia="Times New Roman" w:hAnsi="Arial" w:cs="Arial"/>
                <w:shd w:val="clear" w:color="auto" w:fill="D6E3BC"/>
                <w:lang w:val="fr-FR" w:eastAsia="fr-FR"/>
              </w:rPr>
              <w:t>Verre 2 :</w:t>
            </w:r>
          </w:p>
          <w:p w:rsidR="00B941B4" w:rsidRPr="00A84455" w:rsidRDefault="00B941B4" w:rsidP="00B941B4">
            <w:pPr>
              <w:shd w:val="clear" w:color="auto" w:fill="D9D9D9"/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0"/>
                <w:szCs w:val="20"/>
                <w:shd w:val="clear" w:color="auto" w:fill="D9D9D9"/>
                <w:lang w:val="fr-FR" w:eastAsia="fr-FR"/>
              </w:rPr>
              <w:t>Eau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 xml:space="preserve"> </w:t>
            </w:r>
            <w:r w:rsidRPr="00B941B4">
              <w:rPr>
                <w:rFonts w:ascii="Arial" w:eastAsia="Times New Roman" w:hAnsi="Arial" w:cs="Arial"/>
                <w:shd w:val="clear" w:color="auto" w:fill="FFFFFF"/>
                <w:lang w:val="fr-FR" w:eastAsia="fr-FR"/>
              </w:rPr>
              <w:t xml:space="preserve">                  </w:t>
            </w:r>
            <w:r w:rsidRPr="00B941B4">
              <w:rPr>
                <w:rFonts w:ascii="Arial" w:eastAsia="Times New Roman" w:hAnsi="Arial" w:cs="Arial"/>
                <w:sz w:val="20"/>
                <w:szCs w:val="20"/>
                <w:lang w:val="fr-FR" w:eastAsia="fr-FR"/>
              </w:rPr>
              <w:t>Eau +détergent</w:t>
            </w: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-J'</w:t>
            </w:r>
            <w:r w:rsidRPr="00B941B4">
              <w:rPr>
                <w:rFonts w:ascii="Arial" w:eastAsia="Times New Roman" w:hAnsi="Arial" w:cs="Arial"/>
                <w:b/>
                <w:sz w:val="24"/>
                <w:szCs w:val="24"/>
                <w:lang w:val="fr-FR" w:eastAsia="fr-FR"/>
              </w:rPr>
              <w:t xml:space="preserve">agite </w:t>
            </w: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avec la cuillère et j’observe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Verre 1: 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>Rien</w:t>
            </w: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>.</w:t>
            </w: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b/>
                <w:sz w:val="24"/>
                <w:szCs w:val="24"/>
                <w:u w:val="single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Verre 2: </w:t>
            </w: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>Il y a formation de mousse.</w:t>
            </w:r>
            <w:r w:rsidRPr="00B941B4">
              <w:rPr>
                <w:rFonts w:ascii="Arial" w:eastAsia="Times New Roman" w:hAnsi="Arial" w:cs="Arial"/>
                <w:sz w:val="24"/>
                <w:szCs w:val="24"/>
                <w:lang w:val="fr-FR" w:eastAsia="fr-FR"/>
              </w:rPr>
              <w:t xml:space="preserve"> </w:t>
            </w:r>
          </w:p>
        </w:tc>
        <w:tc>
          <w:tcPr>
            <w:tcW w:w="3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b/>
                <w:sz w:val="16"/>
                <w:szCs w:val="16"/>
                <w:u w:val="single"/>
                <w:lang w:val="fr-FR" w:eastAsia="fr-FR"/>
              </w:rPr>
            </w:pPr>
          </w:p>
          <w:p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  <w:t>Le détergent mousse lorsqu'on le mélange, qu'on l'agite.</w:t>
            </w:r>
          </w:p>
          <w:p w:rsidR="00B941B4" w:rsidRPr="00B941B4" w:rsidRDefault="00B941B4" w:rsidP="00B941B4">
            <w:pPr>
              <w:suppressAutoHyphens w:val="0"/>
              <w:autoSpaceDN/>
              <w:spacing w:after="120" w:line="240" w:lineRule="auto"/>
              <w:textAlignment w:val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  <w:lang w:val="fr-FR" w:eastAsia="fr-FR"/>
              </w:rPr>
            </w:pPr>
            <w:r w:rsidRPr="00B941B4">
              <w:rPr>
                <w:rFonts w:ascii="Arial" w:eastAsia="Times New Roman" w:hAnsi="Arial" w:cs="Arial"/>
                <w:b/>
                <w:color w:val="FF0000"/>
                <w:sz w:val="24"/>
                <w:szCs w:val="24"/>
                <w:lang w:val="fr-FR" w:eastAsia="fr-FR"/>
              </w:rPr>
              <w:t>Le détergent a un pouvoir moussant.</w:t>
            </w:r>
          </w:p>
          <w:p w:rsidR="00B941B4" w:rsidRPr="00B941B4" w:rsidRDefault="00B941B4" w:rsidP="00B941B4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sz w:val="16"/>
                <w:szCs w:val="16"/>
                <w:lang w:val="fr-FR" w:eastAsia="fr-FR"/>
              </w:rPr>
            </w:pPr>
          </w:p>
        </w:tc>
      </w:tr>
    </w:tbl>
    <w:p w:rsidR="003B22D9" w:rsidRDefault="003B22D9" w:rsidP="00B941B4">
      <w:pPr>
        <w:pStyle w:val="Paragraphedeliste"/>
        <w:rPr>
          <w:rFonts w:ascii="Arial" w:hAnsi="Arial" w:cs="Arial"/>
          <w:b/>
          <w:sz w:val="24"/>
          <w:szCs w:val="24"/>
        </w:rPr>
      </w:pPr>
    </w:p>
    <w:p w:rsidR="00B941B4" w:rsidRDefault="00184001" w:rsidP="00B941B4">
      <w:pPr>
        <w:pStyle w:val="Paragraphedeliste"/>
        <w:rPr>
          <w:rFonts w:ascii="Arial" w:hAnsi="Arial" w:cs="Arial"/>
          <w:b/>
          <w:sz w:val="24"/>
          <w:szCs w:val="24"/>
        </w:rPr>
      </w:pPr>
      <w:r w:rsidRPr="003B22D9">
        <w:rPr>
          <w:rFonts w:ascii="Arial" w:hAnsi="Arial" w:cs="Arial"/>
          <w:b/>
          <w:sz w:val="28"/>
          <w:szCs w:val="24"/>
        </w:rPr>
        <w:lastRenderedPageBreak/>
        <w:t>Les pictogrammes de danger</w:t>
      </w:r>
    </w:p>
    <w:p w:rsidR="00184001" w:rsidRDefault="00184001" w:rsidP="00B941B4">
      <w:pPr>
        <w:pStyle w:val="Paragraphedeliste"/>
        <w:rPr>
          <w:rFonts w:ascii="Arial" w:hAnsi="Arial" w:cs="Arial"/>
          <w:b/>
          <w:sz w:val="24"/>
          <w:szCs w:val="24"/>
        </w:rPr>
      </w:pPr>
    </w:p>
    <w:p w:rsidR="00184001" w:rsidRPr="00B941B4" w:rsidRDefault="00184001" w:rsidP="00E30F3A">
      <w:pPr>
        <w:pStyle w:val="Paragraphedeliste"/>
        <w:ind w:left="0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 wp14:anchorId="7E5A21D5" wp14:editId="68CAC54D">
            <wp:extent cx="5760720" cy="3801168"/>
            <wp:effectExtent l="0" t="0" r="0" b="8890"/>
            <wp:docPr id="24" name="Image 2" descr="Résultat de recherche d'images pour &quot;pictogramme de dang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pictogramme de danger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BBD" w:rsidRDefault="00AE1BBD" w:rsidP="00B02474">
      <w:pPr>
        <w:jc w:val="both"/>
        <w:rPr>
          <w:rFonts w:ascii="Arial" w:hAnsi="Arial" w:cs="Arial"/>
        </w:rPr>
      </w:pPr>
    </w:p>
    <w:p w:rsidR="003B22D9" w:rsidRDefault="003B22D9">
      <w:pPr>
        <w:suppressAutoHyphens w:val="0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br w:type="page"/>
      </w:r>
    </w:p>
    <w:p w:rsidR="00184001" w:rsidRPr="00E30F3A" w:rsidRDefault="00184001" w:rsidP="00E30F3A">
      <w:pPr>
        <w:rPr>
          <w:rFonts w:ascii="Arial" w:hAnsi="Arial" w:cs="Arial"/>
          <w:b/>
          <w:sz w:val="28"/>
          <w:szCs w:val="24"/>
        </w:rPr>
      </w:pPr>
      <w:r w:rsidRPr="00E30F3A">
        <w:rPr>
          <w:rFonts w:ascii="Arial" w:hAnsi="Arial" w:cs="Arial"/>
          <w:b/>
          <w:sz w:val="28"/>
          <w:szCs w:val="24"/>
        </w:rPr>
        <w:lastRenderedPageBreak/>
        <w:t>Quelques bonnes habitudes pour éviter les accidents domestiques provoqués par les produits ménagers</w:t>
      </w:r>
    </w:p>
    <w:p w:rsidR="00184001" w:rsidRDefault="00184001" w:rsidP="003B22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 bonnes conditions de stockages et de rangement ainsi qu’une bonne connaissance des précautions avant emploi des produits d’entretien ménagers </w:t>
      </w:r>
      <w:r w:rsidR="00C43162">
        <w:rPr>
          <w:rFonts w:ascii="Arial" w:hAnsi="Arial" w:cs="Arial"/>
        </w:rPr>
        <w:t>permet</w:t>
      </w:r>
      <w:r>
        <w:rPr>
          <w:rFonts w:ascii="Arial" w:hAnsi="Arial" w:cs="Arial"/>
        </w:rPr>
        <w:t xml:space="preserve"> de limiter et d’éviter les risques d’accidents domestiques liés à ces produits courants.</w:t>
      </w:r>
    </w:p>
    <w:p w:rsidR="00184001" w:rsidRDefault="00C43162" w:rsidP="00E30F3A">
      <w:pPr>
        <w:ind w:left="851" w:hanging="425"/>
        <w:jc w:val="both"/>
        <w:rPr>
          <w:rFonts w:ascii="Arial" w:hAnsi="Arial" w:cs="Arial"/>
          <w:b/>
          <w:sz w:val="24"/>
          <w:szCs w:val="24"/>
        </w:rPr>
      </w:pPr>
      <w:r w:rsidRPr="00C43162">
        <w:rPr>
          <w:rFonts w:ascii="Arial" w:hAnsi="Arial" w:cs="Arial"/>
          <w:b/>
          <w:sz w:val="24"/>
          <w:szCs w:val="24"/>
        </w:rPr>
        <w:t>Stocker les produits ménagers</w:t>
      </w:r>
      <w:r w:rsidR="00E30F3A">
        <w:rPr>
          <w:rFonts w:ascii="Arial" w:hAnsi="Arial" w:cs="Arial"/>
          <w:b/>
          <w:sz w:val="24"/>
          <w:szCs w:val="24"/>
        </w:rPr>
        <w:t> :</w:t>
      </w:r>
    </w:p>
    <w:p w:rsidR="00C43162" w:rsidRPr="00C43162" w:rsidRDefault="00C43162" w:rsidP="003B22D9">
      <w:pPr>
        <w:pStyle w:val="Paragraphedeliste"/>
        <w:numPr>
          <w:ilvl w:val="0"/>
          <w:numId w:val="11"/>
        </w:numPr>
        <w:shd w:val="clear" w:color="auto" w:fill="D9D9D9" w:themeFill="background1" w:themeFillShade="D9"/>
        <w:ind w:left="851" w:hanging="42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Ne pas accumuler trop de produits chez soi</w:t>
      </w:r>
    </w:p>
    <w:p w:rsidR="00C43162" w:rsidRPr="00C43162" w:rsidRDefault="00C43162" w:rsidP="003B22D9">
      <w:pPr>
        <w:pStyle w:val="Paragraphedeliste"/>
        <w:numPr>
          <w:ilvl w:val="0"/>
          <w:numId w:val="11"/>
        </w:numPr>
        <w:shd w:val="clear" w:color="auto" w:fill="D9D9D9" w:themeFill="background1" w:themeFillShade="D9"/>
        <w:ind w:left="851" w:hanging="42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Les placer loin des sources de chaleur et dans un endroit ventilé</w:t>
      </w:r>
    </w:p>
    <w:p w:rsidR="00C43162" w:rsidRDefault="00C43162" w:rsidP="00E30F3A">
      <w:pPr>
        <w:ind w:left="851" w:hanging="42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Ranger les produits ménagers</w:t>
      </w:r>
      <w:r w:rsidR="00E30F3A">
        <w:rPr>
          <w:rFonts w:ascii="Arial" w:hAnsi="Arial" w:cs="Arial"/>
          <w:b/>
          <w:sz w:val="24"/>
          <w:szCs w:val="24"/>
        </w:rPr>
        <w:t> :</w:t>
      </w:r>
    </w:p>
    <w:p w:rsidR="00C43162" w:rsidRPr="00C43162" w:rsidRDefault="00C43162" w:rsidP="003B22D9">
      <w:pPr>
        <w:pStyle w:val="Paragraphedeliste"/>
        <w:numPr>
          <w:ilvl w:val="0"/>
          <w:numId w:val="20"/>
        </w:numPr>
        <w:shd w:val="clear" w:color="auto" w:fill="D9D9D9" w:themeFill="background1" w:themeFillShade="D9"/>
        <w:ind w:left="851" w:hanging="42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Toujours hors de portée des enfants, en hauteur, dans une armoire fermée à clés ou sous cadenas</w:t>
      </w:r>
    </w:p>
    <w:p w:rsidR="00C43162" w:rsidRPr="00C43162" w:rsidRDefault="00C43162" w:rsidP="003B22D9">
      <w:pPr>
        <w:pStyle w:val="Paragraphedeliste"/>
        <w:numPr>
          <w:ilvl w:val="0"/>
          <w:numId w:val="20"/>
        </w:numPr>
        <w:shd w:val="clear" w:color="auto" w:fill="D9D9D9" w:themeFill="background1" w:themeFillShade="D9"/>
        <w:ind w:left="851" w:hanging="42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</w:rPr>
        <w:t>Refermer et ranger les produits d’entretien immédiatement après leur utilisation</w:t>
      </w:r>
    </w:p>
    <w:p w:rsidR="00C43162" w:rsidRDefault="00C43162" w:rsidP="00E30F3A">
      <w:pPr>
        <w:ind w:left="851" w:hanging="42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Respecter les consignes figurant sur les étiquettes</w:t>
      </w:r>
      <w:r w:rsidR="00E30F3A">
        <w:rPr>
          <w:rFonts w:ascii="Arial" w:hAnsi="Arial" w:cs="Arial"/>
          <w:b/>
          <w:sz w:val="24"/>
          <w:szCs w:val="24"/>
        </w:rPr>
        <w:t> :</w:t>
      </w:r>
    </w:p>
    <w:p w:rsidR="00C43162" w:rsidRDefault="00C43162" w:rsidP="003B22D9">
      <w:pPr>
        <w:pStyle w:val="Paragraphedeliste"/>
        <w:numPr>
          <w:ilvl w:val="0"/>
          <w:numId w:val="22"/>
        </w:numPr>
        <w:shd w:val="clear" w:color="auto" w:fill="D9D9D9" w:themeFill="background1" w:themeFillShade="D9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Se conformer au bon dosage</w:t>
      </w:r>
    </w:p>
    <w:p w:rsidR="00C43162" w:rsidRDefault="00C43162" w:rsidP="003B22D9">
      <w:pPr>
        <w:pStyle w:val="Paragraphedeliste"/>
        <w:numPr>
          <w:ilvl w:val="0"/>
          <w:numId w:val="22"/>
        </w:numPr>
        <w:shd w:val="clear" w:color="auto" w:fill="D9D9D9" w:themeFill="background1" w:themeFillShade="D9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Respecter les con</w:t>
      </w:r>
      <w:r w:rsidR="00D1161C">
        <w:rPr>
          <w:rFonts w:ascii="Arial" w:hAnsi="Arial" w:cs="Arial"/>
        </w:rPr>
        <w:t>d</w:t>
      </w:r>
      <w:r>
        <w:rPr>
          <w:rFonts w:ascii="Arial" w:hAnsi="Arial" w:cs="Arial"/>
        </w:rPr>
        <w:t>i</w:t>
      </w:r>
      <w:r w:rsidR="00D1161C">
        <w:rPr>
          <w:rFonts w:ascii="Arial" w:hAnsi="Arial" w:cs="Arial"/>
        </w:rPr>
        <w:t>ti</w:t>
      </w:r>
      <w:r>
        <w:rPr>
          <w:rFonts w:ascii="Arial" w:hAnsi="Arial" w:cs="Arial"/>
        </w:rPr>
        <w:t>ons de conservation</w:t>
      </w:r>
    </w:p>
    <w:p w:rsidR="00D1161C" w:rsidRDefault="00D1161C" w:rsidP="00E30F3A">
      <w:pPr>
        <w:ind w:left="851" w:hanging="425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Laisser les produits ménagers dans leur emballage d’origine</w:t>
      </w:r>
      <w:r w:rsidR="00E30F3A">
        <w:rPr>
          <w:rFonts w:ascii="Arial" w:hAnsi="Arial" w:cs="Arial"/>
          <w:b/>
          <w:sz w:val="24"/>
          <w:szCs w:val="24"/>
        </w:rPr>
        <w:t> :</w:t>
      </w:r>
    </w:p>
    <w:p w:rsidR="00D1161C" w:rsidRDefault="00D1161C" w:rsidP="003B22D9">
      <w:pPr>
        <w:pStyle w:val="Paragraphedeliste"/>
        <w:numPr>
          <w:ilvl w:val="0"/>
          <w:numId w:val="23"/>
        </w:numPr>
        <w:shd w:val="clear" w:color="auto" w:fill="D9D9D9" w:themeFill="background1" w:themeFillShade="D9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L’emballage d’origine est prévu pour leur conservation</w:t>
      </w:r>
    </w:p>
    <w:p w:rsidR="00D1161C" w:rsidRDefault="00D1161C" w:rsidP="003B22D9">
      <w:pPr>
        <w:pStyle w:val="Paragraphedeliste"/>
        <w:numPr>
          <w:ilvl w:val="0"/>
          <w:numId w:val="23"/>
        </w:numPr>
        <w:shd w:val="clear" w:color="auto" w:fill="D9D9D9" w:themeFill="background1" w:themeFillShade="D9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Ne pas transférer dans un autre contenant, ni mélanger avec un reste d’autre produit ménager</w:t>
      </w:r>
    </w:p>
    <w:p w:rsidR="00D1161C" w:rsidRDefault="00D1161C" w:rsidP="00E30F3A">
      <w:pPr>
        <w:ind w:firstLine="42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Les bons réflexes pour utiliser les produits ménagers</w:t>
      </w:r>
      <w:r w:rsidR="00E30F3A">
        <w:rPr>
          <w:rFonts w:ascii="Arial" w:hAnsi="Arial" w:cs="Arial"/>
          <w:b/>
          <w:sz w:val="24"/>
          <w:szCs w:val="24"/>
        </w:rPr>
        <w:t> :</w:t>
      </w:r>
    </w:p>
    <w:p w:rsidR="00D1161C" w:rsidRDefault="00D1161C" w:rsidP="003B22D9">
      <w:pPr>
        <w:pStyle w:val="Paragraphedeliste"/>
        <w:numPr>
          <w:ilvl w:val="0"/>
          <w:numId w:val="24"/>
        </w:numPr>
        <w:shd w:val="clear" w:color="auto" w:fill="D9D9D9" w:themeFill="background1" w:themeFillShade="D9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Eviter de respirer le produit, ne jamais avaler</w:t>
      </w:r>
    </w:p>
    <w:p w:rsidR="00D1161C" w:rsidRDefault="00D1161C" w:rsidP="003B22D9">
      <w:pPr>
        <w:pStyle w:val="Paragraphedeliste"/>
        <w:numPr>
          <w:ilvl w:val="0"/>
          <w:numId w:val="24"/>
        </w:numPr>
        <w:shd w:val="clear" w:color="auto" w:fill="D9D9D9" w:themeFill="background1" w:themeFillShade="D9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Aérer le logement</w:t>
      </w:r>
    </w:p>
    <w:p w:rsidR="00D1161C" w:rsidRDefault="00D1161C" w:rsidP="003B22D9">
      <w:pPr>
        <w:pStyle w:val="Paragraphedeliste"/>
        <w:numPr>
          <w:ilvl w:val="0"/>
          <w:numId w:val="24"/>
        </w:numPr>
        <w:shd w:val="clear" w:color="auto" w:fill="D9D9D9" w:themeFill="background1" w:themeFillShade="D9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Porter des gants, une blouse et des lunettes de protection (selon le produit)</w:t>
      </w:r>
    </w:p>
    <w:p w:rsidR="00D1161C" w:rsidRDefault="00D1161C" w:rsidP="00E30F3A">
      <w:pPr>
        <w:ind w:left="851" w:hanging="425"/>
        <w:jc w:val="both"/>
        <w:rPr>
          <w:rFonts w:ascii="Arial" w:hAnsi="Arial" w:cs="Arial"/>
          <w:b/>
          <w:sz w:val="24"/>
          <w:szCs w:val="24"/>
        </w:rPr>
      </w:pPr>
      <w:r w:rsidRPr="00D1161C">
        <w:rPr>
          <w:rFonts w:ascii="Arial" w:hAnsi="Arial" w:cs="Arial"/>
          <w:b/>
          <w:sz w:val="24"/>
          <w:szCs w:val="24"/>
        </w:rPr>
        <w:t>Le professionnel, l’aide-familial(e) doit :</w:t>
      </w:r>
    </w:p>
    <w:p w:rsidR="00D1161C" w:rsidRPr="00D1161C" w:rsidRDefault="00D1161C" w:rsidP="00366D90">
      <w:pPr>
        <w:pStyle w:val="Paragraphedeliste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 w:hanging="425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Choisir l’opération de Bionettoyage adaptée à la situation</w:t>
      </w:r>
    </w:p>
    <w:p w:rsidR="00D1161C" w:rsidRDefault="00D1161C" w:rsidP="00366D90">
      <w:pPr>
        <w:pStyle w:val="Paragraphedeliste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 w:hanging="425"/>
        <w:jc w:val="both"/>
        <w:rPr>
          <w:rFonts w:ascii="Arial" w:hAnsi="Arial" w:cs="Arial"/>
        </w:rPr>
      </w:pPr>
      <w:r w:rsidRPr="00D1161C">
        <w:rPr>
          <w:rFonts w:ascii="Arial" w:hAnsi="Arial" w:cs="Arial"/>
        </w:rPr>
        <w:t>Sélectionner et utiliser le matériels</w:t>
      </w:r>
      <w:r>
        <w:rPr>
          <w:rFonts w:ascii="Arial" w:hAnsi="Arial" w:cs="Arial"/>
        </w:rPr>
        <w:t xml:space="preserve"> </w:t>
      </w:r>
      <w:r w:rsidR="00B04CB0">
        <w:rPr>
          <w:rFonts w:ascii="Arial" w:hAnsi="Arial" w:cs="Arial"/>
        </w:rPr>
        <w:t xml:space="preserve">et les produits ménagers adaptés </w:t>
      </w:r>
    </w:p>
    <w:p w:rsidR="00B04CB0" w:rsidRDefault="00B04CB0" w:rsidP="00366D90">
      <w:pPr>
        <w:pStyle w:val="Paragraphedeliste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Réaliser des opérations d’entretien en respectant les règles d’hygiène, de sécurité, d’ergonomie, de manutention et d’économie</w:t>
      </w:r>
    </w:p>
    <w:p w:rsidR="00D1161C" w:rsidRPr="00E30F3A" w:rsidRDefault="00B04CB0" w:rsidP="00366D90">
      <w:pPr>
        <w:pStyle w:val="Paragraphedeliste"/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851" w:hanging="425"/>
        <w:jc w:val="both"/>
        <w:rPr>
          <w:rFonts w:ascii="Arial" w:hAnsi="Arial" w:cs="Arial"/>
          <w:b/>
          <w:sz w:val="24"/>
          <w:szCs w:val="24"/>
        </w:rPr>
      </w:pPr>
      <w:r w:rsidRPr="00E30F3A">
        <w:rPr>
          <w:rFonts w:ascii="Arial" w:hAnsi="Arial" w:cs="Arial"/>
        </w:rPr>
        <w:t>Contrôler la qualité de son travail</w:t>
      </w:r>
    </w:p>
    <w:sectPr w:rsidR="00D1161C" w:rsidRPr="00E30F3A" w:rsidSect="00A8445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276" w:left="1417" w:header="720" w:footer="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0A45" w:rsidRDefault="00ED0A45">
      <w:pPr>
        <w:spacing w:after="0" w:line="240" w:lineRule="auto"/>
      </w:pPr>
      <w:r>
        <w:separator/>
      </w:r>
    </w:p>
  </w:endnote>
  <w:endnote w:type="continuationSeparator" w:id="0">
    <w:p w:rsidR="00ED0A45" w:rsidRDefault="00ED0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82D" w:rsidRDefault="00C0682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77494418"/>
      <w:docPartObj>
        <w:docPartGallery w:val="Page Numbers (Bottom of Page)"/>
        <w:docPartUnique/>
      </w:docPartObj>
    </w:sdtPr>
    <w:sdtEndPr/>
    <w:sdtContent>
      <w:p w:rsidR="004E48C3" w:rsidRDefault="004E48C3">
        <w:pPr>
          <w:pStyle w:val="Pieddepage"/>
          <w:jc w:val="right"/>
        </w:pPr>
        <w:r>
          <w:rPr>
            <w:noProof/>
            <w:sz w:val="16"/>
            <w:szCs w:val="16"/>
            <w:lang w:eastAsia="fr-BE"/>
          </w:rPr>
          <w:drawing>
            <wp:anchor distT="0" distB="0" distL="114300" distR="114300" simplePos="0" relativeHeight="251669504" behindDoc="1" locked="0" layoutInCell="1" allowOverlap="1" wp14:anchorId="03629CB9" wp14:editId="79230739">
              <wp:simplePos x="0" y="0"/>
              <wp:positionH relativeFrom="margin">
                <wp:posOffset>1775460</wp:posOffset>
              </wp:positionH>
              <wp:positionV relativeFrom="paragraph">
                <wp:posOffset>8255</wp:posOffset>
              </wp:positionV>
              <wp:extent cx="2909456" cy="750365"/>
              <wp:effectExtent l="0" t="0" r="5715" b="0"/>
              <wp:wrapNone/>
              <wp:docPr id="46" name="Image 9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09456" cy="75036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84455" w:rsidRPr="00A84455">
          <w:rPr>
            <w:noProof/>
            <w:lang w:val="fr-FR"/>
          </w:rPr>
          <w:t>16</w:t>
        </w:r>
        <w:r>
          <w:fldChar w:fldCharType="end"/>
        </w:r>
      </w:p>
    </w:sdtContent>
  </w:sdt>
  <w:p w:rsidR="00366D90" w:rsidRDefault="006E33AD" w:rsidP="006E33AD">
    <w:pPr>
      <w:pStyle w:val="Pieddepage"/>
      <w:tabs>
        <w:tab w:val="clear" w:pos="4536"/>
        <w:tab w:val="clear" w:pos="9072"/>
        <w:tab w:val="left" w:pos="5295"/>
      </w:tabs>
    </w:pPr>
    <w:r>
      <w:tab/>
    </w:r>
  </w:p>
  <w:p w:rsidR="006E33AD" w:rsidRDefault="00C0682D" w:rsidP="006E33AD">
    <w:pPr>
      <w:pStyle w:val="Pieddepage"/>
      <w:jc w:val="center"/>
    </w:pPr>
    <w:r>
      <w:t>Hygiène-Environnement 5 AF</w:t>
    </w:r>
    <w:bookmarkStart w:id="4" w:name="_GoBack"/>
    <w:bookmarkEnd w:id="4"/>
  </w:p>
  <w:p w:rsidR="006E33AD" w:rsidRDefault="006E33AD" w:rsidP="006E33AD">
    <w:pPr>
      <w:pStyle w:val="Pieddepage"/>
      <w:jc w:val="center"/>
    </w:pPr>
    <w:r>
      <w:t>Hubert Eric</w:t>
    </w:r>
  </w:p>
  <w:p w:rsidR="006E33AD" w:rsidRDefault="006E33AD">
    <w:pPr>
      <w:pStyle w:val="Pieddepage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682D" w:rsidRDefault="00C0682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0A45" w:rsidRDefault="00ED0A4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ED0A45" w:rsidRDefault="00ED0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3D6" w:rsidRDefault="00ED0A45">
    <w:pPr>
      <w:pStyle w:val="En-tte"/>
    </w:pPr>
    <w:r>
      <w:rPr>
        <w:noProof/>
        <w:lang w:eastAsia="fr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69907" o:spid="_x0000_s2051" type="#_x0000_t75" style="position:absolute;margin-left:0;margin-top:0;width:453.35pt;height:309.9pt;z-index:-251650048;mso-position-horizontal:center;mso-position-horizontal-relative:margin;mso-position-vertical:center;mso-position-vertical-relative:margin" o:allowincell="f">
          <v:imagedata r:id="rId1" o:title="27292115_188952978362702_764436293_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6D90" w:rsidRDefault="00ED0A45" w:rsidP="00366D90">
    <w:pPr>
      <w:pStyle w:val="En-tte"/>
      <w:tabs>
        <w:tab w:val="clear" w:pos="4536"/>
        <w:tab w:val="clear" w:pos="9072"/>
        <w:tab w:val="left" w:pos="7710"/>
      </w:tabs>
    </w:pPr>
    <w:r>
      <w:rPr>
        <w:noProof/>
        <w:lang w:eastAsia="fr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69908" o:spid="_x0000_s2052" type="#_x0000_t75" style="position:absolute;margin-left:0;margin-top:0;width:453.35pt;height:309.9pt;z-index:-251649024;mso-position-horizontal:center;mso-position-horizontal-relative:margin;mso-position-vertical:center;mso-position-vertical-relative:margin" o:allowincell="f">
          <v:imagedata r:id="rId1" o:title="27292115_188952978362702_764436293_n"/>
          <w10:wrap anchorx="margin" anchory="margin"/>
        </v:shape>
      </w:pict>
    </w:r>
    <w:r w:rsidR="00D113D6">
      <w:rPr>
        <w:noProof/>
        <w:lang w:eastAsia="fr-B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-402590</wp:posOffset>
              </wp:positionV>
              <wp:extent cx="1095375" cy="676275"/>
              <wp:effectExtent l="0" t="0" r="28575" b="28575"/>
              <wp:wrapNone/>
              <wp:docPr id="29" name="Zone de text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5375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="00366D90" w:rsidRDefault="00D113D6">
                          <w:r>
                            <w:rPr>
                              <w:noProof/>
                              <w:lang w:eastAsia="fr-BE"/>
                            </w:rPr>
                            <w:drawing>
                              <wp:inline distT="0" distB="0" distL="0" distR="0" wp14:anchorId="41DF7AB1" wp14:editId="17BF7392">
                                <wp:extent cx="771525" cy="578485"/>
                                <wp:effectExtent l="0" t="0" r="9525" b="0"/>
                                <wp:docPr id="47" name="Image 9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 97"/>
                                        <pic:cNvPicPr/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1525" cy="5784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9" o:spid="_x0000_s1034" type="#_x0000_t202" style="position:absolute;margin-left:0;margin-top:-31.7pt;width:86.25pt;height:53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" fillcolor="white [3201]" strokecolor="white [3212]" strokeweight=".5pt">
              <v:textbox>
                <w:txbxContent>
                  <w:p w:rsidR="00366D90" w:rsidRDefault="00D113D6">
                    <w:r>
                      <w:rPr>
                        <w:noProof/>
                        <w:lang w:eastAsia="fr-BE"/>
                      </w:rPr>
                      <w:drawing>
                        <wp:inline distT="0" distB="0" distL="0" distR="0" wp14:anchorId="41DF7AB1" wp14:editId="17BF7392">
                          <wp:extent cx="771525" cy="578485"/>
                          <wp:effectExtent l="0" t="0" r="9525" b="0"/>
                          <wp:docPr id="37" name="Image 9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 97"/>
                                  <pic:cNvPicPr/>
                                </pic:nvPicPr>
                                <pic:blipFill>
                                  <a:blip r:embed="rId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1525" cy="5784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  <a:prstDash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66D90">
      <w:rPr>
        <w:noProof/>
        <w:color w:val="0000FF"/>
        <w:sz w:val="20"/>
        <w:lang w:eastAsia="fr-BE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18026B0" wp14:editId="7C58F4AB">
              <wp:simplePos x="0" y="0"/>
              <wp:positionH relativeFrom="column">
                <wp:posOffset>5334000</wp:posOffset>
              </wp:positionH>
              <wp:positionV relativeFrom="paragraph">
                <wp:posOffset>-304800</wp:posOffset>
              </wp:positionV>
              <wp:extent cx="1104266" cy="664841"/>
              <wp:effectExtent l="0" t="0" r="19684" b="20959"/>
              <wp:wrapNone/>
              <wp:docPr id="35" name="Zone de texte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266" cy="664841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45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:rsidR="00C0682D" w:rsidRPr="00C0682D" w:rsidRDefault="006E33AD" w:rsidP="006E33AD">
                          <w:pPr>
                            <w:spacing w:line="240" w:lineRule="auto"/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Secteur : Services aux personnes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8026B0" id="_x0000_t202" coordsize="21600,21600" o:spt="202" path="m,l,21600r21600,l21600,xe">
              <v:stroke joinstyle="miter"/>
              <v:path gradientshapeok="t" o:connecttype="rect"/>
            </v:shapetype>
            <v:shape id="Zone de texte 89" o:spid="_x0000_s1035" type="#_x0000_t202" style="position:absolute;margin-left:420pt;margin-top:-24pt;width:86.95pt;height:52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" strokecolor="white" strokeweight=".17625mm">
              <v:textbox>
                <w:txbxContent>
                  <w:p w:rsidR="00C0682D" w:rsidRPr="00C0682D" w:rsidRDefault="006E33AD" w:rsidP="006E33AD">
                    <w:pPr>
                      <w:spacing w:line="240" w:lineRule="auto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</w:rPr>
                      <w:t>Secteur : Services aux personnes</w:t>
                    </w:r>
                  </w:p>
                </w:txbxContent>
              </v:textbox>
            </v:shape>
          </w:pict>
        </mc:Fallback>
      </mc:AlternateContent>
    </w:r>
    <w:r w:rsidR="00366D90">
      <w:rPr>
        <w:noProof/>
        <w:lang w:eastAsia="fr-BE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-366395</wp:posOffset>
              </wp:positionH>
              <wp:positionV relativeFrom="paragraph">
                <wp:posOffset>-314325</wp:posOffset>
              </wp:positionV>
              <wp:extent cx="828675" cy="590550"/>
              <wp:effectExtent l="0" t="0" r="28575" b="19050"/>
              <wp:wrapNone/>
              <wp:docPr id="27" name="Zone de text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8675" cy="590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:rsidR="00366D90" w:rsidRDefault="00C0682D">
                          <w:r w:rsidRPr="00C0682D">
                            <w:drawing>
                              <wp:inline distT="0" distB="0" distL="0" distR="0" wp14:anchorId="24AF9312" wp14:editId="39864D16">
                                <wp:extent cx="513080" cy="492760"/>
                                <wp:effectExtent l="0" t="0" r="1270" b="2540"/>
                                <wp:docPr id="25" name="Imag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13080" cy="4927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366D90" w:rsidRPr="00366D90">
                            <w:rPr>
                              <w:noProof/>
                              <w:lang w:eastAsia="fr-BE"/>
                            </w:rPr>
                            <w:drawing>
                              <wp:inline distT="0" distB="0" distL="0" distR="0">
                                <wp:extent cx="639445" cy="519549"/>
                                <wp:effectExtent l="0" t="0" r="8255" b="0"/>
                                <wp:docPr id="48" name="Image 4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9445" cy="51954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Zone de texte 27" o:spid="_x0000_s1036" type="#_x0000_t202" style="position:absolute;margin-left:-28.85pt;margin-top:-24.75pt;width:65.25pt;height:4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" fillcolor="white [3201]" strokecolor="white [3212]" strokeweight=".5pt">
              <v:textbox>
                <w:txbxContent>
                  <w:p w:rsidR="00366D90" w:rsidRDefault="00C0682D">
                    <w:r w:rsidRPr="00C0682D">
                      <w:drawing>
                        <wp:inline distT="0" distB="0" distL="0" distR="0" wp14:anchorId="24AF9312" wp14:editId="39864D16">
                          <wp:extent cx="513080" cy="492760"/>
                          <wp:effectExtent l="0" t="0" r="1270" b="2540"/>
                          <wp:docPr id="25" name="Imag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13080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366D90" w:rsidRPr="00366D90">
                      <w:rPr>
                        <w:noProof/>
                        <w:lang w:eastAsia="fr-BE"/>
                      </w:rPr>
                      <w:drawing>
                        <wp:inline distT="0" distB="0" distL="0" distR="0">
                          <wp:extent cx="639445" cy="519549"/>
                          <wp:effectExtent l="0" t="0" r="8255" b="0"/>
                          <wp:docPr id="48" name="Image 4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9445" cy="5195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66D9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3D6" w:rsidRDefault="00ED0A45">
    <w:pPr>
      <w:pStyle w:val="En-tte"/>
    </w:pPr>
    <w:r>
      <w:rPr>
        <w:noProof/>
        <w:lang w:eastAsia="fr-B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69906" o:spid="_x0000_s2050" type="#_x0000_t75" style="position:absolute;margin-left:0;margin-top:0;width:453.35pt;height:309.9pt;z-index:-251651072;mso-position-horizontal:center;mso-position-horizontal-relative:margin;mso-position-vertical:center;mso-position-vertical-relative:margin" o:allowincell="f">
          <v:imagedata r:id="rId1" o:title="27292115_188952978362702_764436293_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73.4pt;height:163.8pt" o:bullet="t">
        <v:imagedata r:id="rId1" o:title="fléche"/>
      </v:shape>
    </w:pict>
  </w:numPicBullet>
  <w:abstractNum w:abstractNumId="0" w15:restartNumberingAfterBreak="0">
    <w:nsid w:val="03C82EB1"/>
    <w:multiLevelType w:val="hybridMultilevel"/>
    <w:tmpl w:val="083E8BCA"/>
    <w:lvl w:ilvl="0" w:tplc="08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9617A3"/>
    <w:multiLevelType w:val="hybridMultilevel"/>
    <w:tmpl w:val="34307DC4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2654C3"/>
    <w:multiLevelType w:val="hybridMultilevel"/>
    <w:tmpl w:val="D64E299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9A0E2C"/>
    <w:multiLevelType w:val="hybridMultilevel"/>
    <w:tmpl w:val="CD5A9BC6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60CBB"/>
    <w:multiLevelType w:val="hybridMultilevel"/>
    <w:tmpl w:val="16E49E4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B71D3F"/>
    <w:multiLevelType w:val="multilevel"/>
    <w:tmpl w:val="C27A360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4074EF7"/>
    <w:multiLevelType w:val="hybridMultilevel"/>
    <w:tmpl w:val="5D2CD798"/>
    <w:lvl w:ilvl="0" w:tplc="B8EE0D10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610206"/>
    <w:multiLevelType w:val="hybridMultilevel"/>
    <w:tmpl w:val="6F52346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2035E32"/>
    <w:multiLevelType w:val="hybridMultilevel"/>
    <w:tmpl w:val="C130D82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8E351B"/>
    <w:multiLevelType w:val="multilevel"/>
    <w:tmpl w:val="056414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47A5730"/>
    <w:multiLevelType w:val="hybridMultilevel"/>
    <w:tmpl w:val="07B8731E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FF74F3"/>
    <w:multiLevelType w:val="multilevel"/>
    <w:tmpl w:val="CD48BF26"/>
    <w:lvl w:ilvl="0">
      <w:numFmt w:val="bullet"/>
      <w:lvlText w:val="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4C0F326C"/>
    <w:multiLevelType w:val="hybridMultilevel"/>
    <w:tmpl w:val="57B2CB0E"/>
    <w:lvl w:ilvl="0" w:tplc="080C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26DA1"/>
    <w:multiLevelType w:val="hybridMultilevel"/>
    <w:tmpl w:val="30D81700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0750C7"/>
    <w:multiLevelType w:val="multilevel"/>
    <w:tmpl w:val="50843FB4"/>
    <w:lvl w:ilvl="0">
      <w:numFmt w:val="bullet"/>
      <w:lvlText w:val=""/>
      <w:lvlJc w:val="left"/>
      <w:pPr>
        <w:ind w:left="1287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15" w15:restartNumberingAfterBreak="0">
    <w:nsid w:val="5B60294E"/>
    <w:multiLevelType w:val="hybridMultilevel"/>
    <w:tmpl w:val="B06467B6"/>
    <w:lvl w:ilvl="0" w:tplc="080C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6004504C"/>
    <w:multiLevelType w:val="hybridMultilevel"/>
    <w:tmpl w:val="80828382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793640"/>
    <w:multiLevelType w:val="hybridMultilevel"/>
    <w:tmpl w:val="C98810E8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036A0B"/>
    <w:multiLevelType w:val="hybridMultilevel"/>
    <w:tmpl w:val="ECBCB110"/>
    <w:lvl w:ilvl="0" w:tplc="08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9180751"/>
    <w:multiLevelType w:val="hybridMultilevel"/>
    <w:tmpl w:val="C340E2F6"/>
    <w:lvl w:ilvl="0" w:tplc="08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CC74B7B"/>
    <w:multiLevelType w:val="hybridMultilevel"/>
    <w:tmpl w:val="DAA6C49C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313986"/>
    <w:multiLevelType w:val="hybridMultilevel"/>
    <w:tmpl w:val="1E54F51A"/>
    <w:lvl w:ilvl="0" w:tplc="08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326619"/>
    <w:multiLevelType w:val="hybridMultilevel"/>
    <w:tmpl w:val="33D8774A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17731B3"/>
    <w:multiLevelType w:val="hybridMultilevel"/>
    <w:tmpl w:val="A6548F7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10120"/>
    <w:multiLevelType w:val="hybridMultilevel"/>
    <w:tmpl w:val="97C293A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9"/>
  </w:num>
  <w:num w:numId="4">
    <w:abstractNumId w:val="11"/>
  </w:num>
  <w:num w:numId="5">
    <w:abstractNumId w:val="1"/>
  </w:num>
  <w:num w:numId="6">
    <w:abstractNumId w:val="6"/>
  </w:num>
  <w:num w:numId="7">
    <w:abstractNumId w:val="0"/>
  </w:num>
  <w:num w:numId="8">
    <w:abstractNumId w:val="17"/>
  </w:num>
  <w:num w:numId="9">
    <w:abstractNumId w:val="7"/>
  </w:num>
  <w:num w:numId="10">
    <w:abstractNumId w:val="18"/>
  </w:num>
  <w:num w:numId="11">
    <w:abstractNumId w:val="12"/>
  </w:num>
  <w:num w:numId="12">
    <w:abstractNumId w:val="2"/>
  </w:num>
  <w:num w:numId="13">
    <w:abstractNumId w:val="16"/>
  </w:num>
  <w:num w:numId="14">
    <w:abstractNumId w:val="4"/>
  </w:num>
  <w:num w:numId="15">
    <w:abstractNumId w:val="24"/>
  </w:num>
  <w:num w:numId="16">
    <w:abstractNumId w:val="8"/>
  </w:num>
  <w:num w:numId="17">
    <w:abstractNumId w:val="22"/>
  </w:num>
  <w:num w:numId="18">
    <w:abstractNumId w:val="23"/>
  </w:num>
  <w:num w:numId="19">
    <w:abstractNumId w:val="15"/>
  </w:num>
  <w:num w:numId="20">
    <w:abstractNumId w:val="21"/>
  </w:num>
  <w:num w:numId="21">
    <w:abstractNumId w:val="19"/>
  </w:num>
  <w:num w:numId="22">
    <w:abstractNumId w:val="10"/>
  </w:num>
  <w:num w:numId="23">
    <w:abstractNumId w:val="3"/>
  </w:num>
  <w:num w:numId="24">
    <w:abstractNumId w:val="20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8C5"/>
    <w:rsid w:val="000108D3"/>
    <w:rsid w:val="000375A3"/>
    <w:rsid w:val="000E659B"/>
    <w:rsid w:val="00105270"/>
    <w:rsid w:val="00184001"/>
    <w:rsid w:val="001936D6"/>
    <w:rsid w:val="001B70BB"/>
    <w:rsid w:val="00200858"/>
    <w:rsid w:val="00321CB5"/>
    <w:rsid w:val="00332426"/>
    <w:rsid w:val="00366D90"/>
    <w:rsid w:val="003731E4"/>
    <w:rsid w:val="003958C5"/>
    <w:rsid w:val="003B22D9"/>
    <w:rsid w:val="003D4C87"/>
    <w:rsid w:val="0048779A"/>
    <w:rsid w:val="004B5A52"/>
    <w:rsid w:val="004E48C3"/>
    <w:rsid w:val="004F218F"/>
    <w:rsid w:val="005F7EE0"/>
    <w:rsid w:val="006C2149"/>
    <w:rsid w:val="006E33AD"/>
    <w:rsid w:val="00806C05"/>
    <w:rsid w:val="008115C6"/>
    <w:rsid w:val="00850ADD"/>
    <w:rsid w:val="0085562F"/>
    <w:rsid w:val="00872266"/>
    <w:rsid w:val="0091065B"/>
    <w:rsid w:val="009424DB"/>
    <w:rsid w:val="00950926"/>
    <w:rsid w:val="0098494C"/>
    <w:rsid w:val="009A5550"/>
    <w:rsid w:val="009C0BB8"/>
    <w:rsid w:val="00A666D5"/>
    <w:rsid w:val="00A84455"/>
    <w:rsid w:val="00AB0C4A"/>
    <w:rsid w:val="00AE1BBD"/>
    <w:rsid w:val="00B02474"/>
    <w:rsid w:val="00B04CB0"/>
    <w:rsid w:val="00B941B4"/>
    <w:rsid w:val="00BC3A2F"/>
    <w:rsid w:val="00C0682D"/>
    <w:rsid w:val="00C43162"/>
    <w:rsid w:val="00D113D6"/>
    <w:rsid w:val="00D1161C"/>
    <w:rsid w:val="00D57B59"/>
    <w:rsid w:val="00D737E7"/>
    <w:rsid w:val="00D96212"/>
    <w:rsid w:val="00E30F3A"/>
    <w:rsid w:val="00E63B79"/>
    <w:rsid w:val="00EC00A4"/>
    <w:rsid w:val="00EC1D01"/>
    <w:rsid w:val="00ED0A45"/>
    <w:rsid w:val="00EE42B8"/>
    <w:rsid w:val="00F01784"/>
    <w:rsid w:val="00FB07E6"/>
    <w:rsid w:val="00FB14C0"/>
    <w:rsid w:val="00FF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504C6B6"/>
  <w15:docId w15:val="{D2BFC45F-334B-4543-88C4-0579599CD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fr-BE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02474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pPr>
      <w:ind w:left="720"/>
    </w:pPr>
  </w:style>
  <w:style w:type="character" w:customStyle="1" w:styleId="tgc">
    <w:name w:val="_tgc"/>
    <w:basedOn w:val="Policepardfaut"/>
  </w:style>
  <w:style w:type="character" w:customStyle="1" w:styleId="tlfcdefinition">
    <w:name w:val="tlf_cdefinition"/>
    <w:basedOn w:val="Policepardfaut"/>
  </w:style>
  <w:style w:type="character" w:styleId="DfinitionHTML">
    <w:name w:val="HTML Definition"/>
    <w:basedOn w:val="Policepardfaut"/>
    <w:uiPriority w:val="99"/>
    <w:semiHidden/>
    <w:unhideWhenUsed/>
    <w:rsid w:val="00D737E7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D737E7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366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6D90"/>
  </w:style>
  <w:style w:type="paragraph" w:styleId="Pieddepage">
    <w:name w:val="footer"/>
    <w:basedOn w:val="Normal"/>
    <w:link w:val="PieddepageCar"/>
    <w:uiPriority w:val="99"/>
    <w:unhideWhenUsed/>
    <w:rsid w:val="00366D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6D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38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H%C3%B4pital" TargetMode="External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hyperlink" Target="https://fr.wikipedia.org/wiki/Infection" TargetMode="Externa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0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2.wmf"/><Relationship Id="rId4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2504</Words>
  <Characters>13775</Characters>
  <Application>Microsoft Office Word</Application>
  <DocSecurity>0</DocSecurity>
  <Lines>114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</dc:creator>
  <dc:description/>
  <cp:lastModifiedBy>Benjamin PICRON</cp:lastModifiedBy>
  <cp:revision>3</cp:revision>
  <dcterms:created xsi:type="dcterms:W3CDTF">2018-01-26T14:46:00Z</dcterms:created>
  <dcterms:modified xsi:type="dcterms:W3CDTF">2020-03-14T19:14:00Z</dcterms:modified>
</cp:coreProperties>
</file>