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2" w:rsidRPr="00554852" w:rsidRDefault="00554852" w:rsidP="00554852">
      <w:pPr>
        <w:jc w:val="center"/>
        <w:rPr>
          <w:rFonts w:ascii="Arial Black" w:hAnsi="Arial Black"/>
          <w:sz w:val="32"/>
          <w:szCs w:val="32"/>
          <w:u w:val="single"/>
          <w:lang w:val="fr-BE"/>
        </w:rPr>
      </w:pPr>
      <w:r w:rsidRPr="00554852">
        <w:rPr>
          <w:rFonts w:ascii="Arial Black" w:hAnsi="Arial Black"/>
          <w:sz w:val="32"/>
          <w:szCs w:val="32"/>
          <w:u w:val="single"/>
          <w:lang w:val="fr-BE"/>
        </w:rPr>
        <w:t>Légalité et légitimité</w:t>
      </w:r>
    </w:p>
    <w:p w:rsidR="00313501" w:rsidRPr="00554852" w:rsidRDefault="00A817AB" w:rsidP="00554852">
      <w:pPr>
        <w:jc w:val="center"/>
        <w:rPr>
          <w:rFonts w:ascii="Arial Black" w:hAnsi="Arial Black"/>
          <w:sz w:val="32"/>
          <w:szCs w:val="32"/>
          <w:u w:val="single"/>
          <w:lang w:val="fr-BE"/>
        </w:rPr>
      </w:pPr>
      <w:r w:rsidRPr="00554852">
        <w:rPr>
          <w:rFonts w:ascii="Arial Black" w:hAnsi="Arial Black"/>
          <w:sz w:val="32"/>
          <w:szCs w:val="32"/>
          <w:u w:val="single"/>
          <w:lang w:val="fr-BE"/>
        </w:rPr>
        <w:t>Rappel</w:t>
      </w:r>
    </w:p>
    <w:p w:rsidR="00A817AB" w:rsidRPr="00554852" w:rsidRDefault="00A817AB" w:rsidP="00554852">
      <w:pPr>
        <w:jc w:val="center"/>
        <w:rPr>
          <w:rFonts w:ascii="Arial Black" w:hAnsi="Arial Black"/>
          <w:i/>
          <w:sz w:val="32"/>
          <w:szCs w:val="32"/>
          <w:u w:val="single"/>
          <w:lang w:val="fr-BE"/>
        </w:rPr>
      </w:pPr>
      <w:r w:rsidRPr="00554852">
        <w:rPr>
          <w:rFonts w:ascii="Arial Black" w:hAnsi="Arial Black"/>
          <w:i/>
          <w:sz w:val="32"/>
          <w:szCs w:val="32"/>
          <w:u w:val="single"/>
          <w:lang w:val="fr-BE"/>
        </w:rPr>
        <w:t>La désobéissance civile</w:t>
      </w:r>
    </w:p>
    <w:p w:rsidR="00A817AB" w:rsidRDefault="00A817AB">
      <w:pPr>
        <w:rPr>
          <w:lang w:val="fr-BE"/>
        </w:rPr>
      </w:pPr>
    </w:p>
    <w:p w:rsidR="00554852" w:rsidRPr="00554852" w:rsidRDefault="00A817AB" w:rsidP="00A817AB">
      <w:pPr>
        <w:pStyle w:val="Paragraphedeliste"/>
        <w:numPr>
          <w:ilvl w:val="0"/>
          <w:numId w:val="1"/>
        </w:numPr>
        <w:rPr>
          <w:rFonts w:ascii="Arial Black" w:hAnsi="Arial Black"/>
          <w:u w:val="single"/>
          <w:lang w:val="fr-BE"/>
        </w:rPr>
      </w:pPr>
      <w:r w:rsidRPr="00554852">
        <w:rPr>
          <w:rFonts w:ascii="Arial Black" w:hAnsi="Arial Black"/>
          <w:u w:val="single"/>
          <w:lang w:val="fr-BE"/>
        </w:rPr>
        <w:t xml:space="preserve">Définition : </w:t>
      </w:r>
    </w:p>
    <w:p w:rsidR="00A817AB" w:rsidRPr="00554852" w:rsidRDefault="00554852" w:rsidP="00554852">
      <w:pPr>
        <w:pStyle w:val="Paragraphedeliste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>L</w:t>
      </w:r>
      <w:r w:rsidR="00A817AB" w:rsidRPr="00554852">
        <w:rPr>
          <w:rFonts w:ascii="Comic Sans MS" w:hAnsi="Comic Sans MS"/>
          <w:lang w:val="fr-BE"/>
        </w:rPr>
        <w:t xml:space="preserve">a désobéissance civile est une forme de résistance passive qui consiste à refuser d’obéir aux lois ou aux jugements d’ordre civil. Elle a pour objectif d’attirer l’attention de l’opinion publique sur le caractère injuste d’une loi avec l’espoir de la rendre nulle ou de l’améliorer. </w:t>
      </w:r>
    </w:p>
    <w:p w:rsidR="00A817AB" w:rsidRDefault="00A817AB" w:rsidP="00A817AB">
      <w:pPr>
        <w:pStyle w:val="Paragraphedeliste"/>
        <w:rPr>
          <w:lang w:val="fr-BE"/>
        </w:rPr>
      </w:pPr>
    </w:p>
    <w:p w:rsidR="00A817AB" w:rsidRDefault="00A817AB" w:rsidP="00A817AB">
      <w:pPr>
        <w:pStyle w:val="Paragraphedeliste"/>
        <w:numPr>
          <w:ilvl w:val="0"/>
          <w:numId w:val="1"/>
        </w:numPr>
        <w:rPr>
          <w:rFonts w:ascii="Arial Black" w:hAnsi="Arial Black"/>
          <w:u w:val="single"/>
          <w:lang w:val="fr-BE"/>
        </w:rPr>
      </w:pPr>
      <w:r w:rsidRPr="00554852">
        <w:rPr>
          <w:rFonts w:ascii="Arial Black" w:hAnsi="Arial Black"/>
          <w:u w:val="single"/>
          <w:lang w:val="fr-BE"/>
        </w:rPr>
        <w:t>Les 6 critères d’une désobéissance civile :</w:t>
      </w:r>
    </w:p>
    <w:p w:rsidR="00554852" w:rsidRPr="00554852" w:rsidRDefault="00554852" w:rsidP="00554852">
      <w:pPr>
        <w:pStyle w:val="Paragraphedeliste"/>
        <w:rPr>
          <w:rFonts w:ascii="Arial Black" w:hAnsi="Arial Black"/>
          <w:u w:val="single"/>
          <w:lang w:val="fr-BE"/>
        </w:rPr>
      </w:pPr>
    </w:p>
    <w:p w:rsidR="00A817AB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Elle vise à </w:t>
      </w:r>
      <w:r w:rsidRPr="00554852">
        <w:rPr>
          <w:rFonts w:ascii="Comic Sans MS" w:hAnsi="Comic Sans MS"/>
          <w:b/>
          <w:lang w:val="fr-BE"/>
        </w:rPr>
        <w:t>modifier une loi</w:t>
      </w:r>
      <w:r w:rsidRPr="00554852">
        <w:rPr>
          <w:rFonts w:ascii="Comic Sans MS" w:hAnsi="Comic Sans MS"/>
          <w:lang w:val="fr-BE"/>
        </w:rPr>
        <w:t>.</w:t>
      </w:r>
    </w:p>
    <w:p w:rsidR="00554852" w:rsidRPr="00554852" w:rsidRDefault="00554852" w:rsidP="00554852">
      <w:pPr>
        <w:pStyle w:val="Paragraphedeliste"/>
        <w:spacing w:line="360" w:lineRule="auto"/>
        <w:ind w:left="1080" w:right="-567"/>
        <w:jc w:val="both"/>
        <w:rPr>
          <w:rFonts w:ascii="Comic Sans MS" w:hAnsi="Comic Sans MS"/>
          <w:lang w:val="fr-BE"/>
        </w:rPr>
      </w:pPr>
    </w:p>
    <w:p w:rsidR="00554852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C’est une infraction </w:t>
      </w:r>
      <w:r w:rsidRPr="00554852">
        <w:rPr>
          <w:rFonts w:ascii="Comic Sans MS" w:hAnsi="Comic Sans MS"/>
          <w:b/>
          <w:lang w:val="fr-BE"/>
        </w:rPr>
        <w:t>consciente</w:t>
      </w:r>
      <w:r w:rsidRPr="00554852">
        <w:rPr>
          <w:rFonts w:ascii="Comic Sans MS" w:hAnsi="Comic Sans MS"/>
          <w:lang w:val="fr-BE"/>
        </w:rPr>
        <w:t xml:space="preserve"> et </w:t>
      </w:r>
      <w:r w:rsidRPr="00554852">
        <w:rPr>
          <w:rFonts w:ascii="Comic Sans MS" w:hAnsi="Comic Sans MS"/>
          <w:b/>
          <w:lang w:val="fr-BE"/>
        </w:rPr>
        <w:t>intentionnelle</w:t>
      </w:r>
      <w:r w:rsidRPr="00554852">
        <w:rPr>
          <w:rFonts w:ascii="Comic Sans MS" w:hAnsi="Comic Sans MS"/>
          <w:lang w:val="fr-BE"/>
        </w:rPr>
        <w:t xml:space="preserve">. L’individu </w:t>
      </w:r>
      <w:r w:rsidRPr="00554852">
        <w:rPr>
          <w:rFonts w:ascii="Comic Sans MS" w:hAnsi="Comic Sans MS"/>
          <w:b/>
          <w:lang w:val="fr-BE"/>
        </w:rPr>
        <w:t>accepte la sanction</w:t>
      </w:r>
      <w:r w:rsidRPr="00554852">
        <w:rPr>
          <w:rFonts w:ascii="Comic Sans MS" w:hAnsi="Comic Sans MS"/>
          <w:lang w:val="fr-BE"/>
        </w:rPr>
        <w:t>.</w:t>
      </w:r>
    </w:p>
    <w:p w:rsidR="00554852" w:rsidRPr="00554852" w:rsidRDefault="00554852" w:rsidP="00554852">
      <w:pPr>
        <w:pStyle w:val="Paragraphedeliste"/>
        <w:rPr>
          <w:rFonts w:ascii="Comic Sans MS" w:hAnsi="Comic Sans MS"/>
          <w:lang w:val="fr-BE"/>
        </w:rPr>
      </w:pPr>
    </w:p>
    <w:p w:rsidR="00554852" w:rsidRPr="00554852" w:rsidRDefault="00554852" w:rsidP="00554852">
      <w:pPr>
        <w:pStyle w:val="Paragraphedeliste"/>
        <w:spacing w:line="360" w:lineRule="auto"/>
        <w:ind w:left="1080" w:right="-567"/>
        <w:jc w:val="both"/>
        <w:rPr>
          <w:rFonts w:ascii="Comic Sans MS" w:hAnsi="Comic Sans MS"/>
          <w:lang w:val="fr-BE"/>
        </w:rPr>
      </w:pPr>
    </w:p>
    <w:p w:rsidR="00A817AB" w:rsidRPr="00554852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C’est un acte </w:t>
      </w:r>
      <w:r w:rsidRPr="00554852">
        <w:rPr>
          <w:rFonts w:ascii="Comic Sans MS" w:hAnsi="Comic Sans MS"/>
          <w:b/>
          <w:lang w:val="fr-BE"/>
        </w:rPr>
        <w:t>public</w:t>
      </w:r>
      <w:r w:rsidRPr="00554852">
        <w:rPr>
          <w:rFonts w:ascii="Comic Sans MS" w:hAnsi="Comic Sans MS"/>
          <w:lang w:val="fr-BE"/>
        </w:rPr>
        <w:t xml:space="preserve"> (différent d’une désobéissance criminelle  </w:t>
      </w:r>
      <w:r w:rsidRPr="00554852">
        <w:rPr>
          <w:rFonts w:ascii="Comic Sans MS" w:hAnsi="Comic Sans MS"/>
          <w:lang w:val="fr-BE"/>
        </w:rPr>
        <w:softHyphen/>
      </w:r>
      <w:r w:rsidRPr="00554852">
        <w:rPr>
          <w:rFonts w:ascii="Comic Sans MS" w:hAnsi="Comic Sans MS"/>
          <w:lang w:val="fr-BE"/>
        </w:rPr>
        <w:softHyphen/>
      </w:r>
      <w:r w:rsidRPr="00554852">
        <w:rPr>
          <w:rFonts w:ascii="Comic Sans MS" w:cstheme="minorHAnsi"/>
          <w:lang w:val="fr-BE"/>
        </w:rPr>
        <w:t>₌</w:t>
      </w:r>
      <w:r w:rsidRPr="00554852">
        <w:rPr>
          <w:rFonts w:ascii="Comic Sans MS" w:hAnsi="Comic Sans MS" w:cstheme="minorHAnsi"/>
          <w:lang w:val="fr-BE"/>
        </w:rPr>
        <w:t xml:space="preserve"> désobéissance qui se passe dans la clandestinité).</w:t>
      </w:r>
      <w:r w:rsidR="00554852" w:rsidRPr="00554852">
        <w:rPr>
          <w:rFonts w:ascii="Comic Sans MS" w:hAnsi="Comic Sans MS" w:cstheme="minorHAnsi"/>
          <w:lang w:val="fr-BE"/>
        </w:rPr>
        <w:t xml:space="preserve"> </w:t>
      </w:r>
      <w:r w:rsidR="00554852" w:rsidRPr="00554852">
        <w:rPr>
          <w:rFonts w:ascii="Comic Sans MS" w:hAnsi="Comic Sans MS" w:cstheme="minorHAnsi"/>
          <w:lang w:val="fr-BE"/>
        </w:rPr>
        <w:sym w:font="Wingdings" w:char="F0E0"/>
      </w:r>
      <w:r w:rsidR="00554852" w:rsidRPr="00554852">
        <w:rPr>
          <w:rFonts w:ascii="Comic Sans MS" w:hAnsi="Comic Sans MS" w:cstheme="minorHAnsi"/>
          <w:lang w:val="fr-BE"/>
        </w:rPr>
        <w:t xml:space="preserve"> Ex : cette action est suivie par les médias.</w:t>
      </w:r>
    </w:p>
    <w:p w:rsidR="00554852" w:rsidRPr="00554852" w:rsidRDefault="00554852" w:rsidP="00554852">
      <w:pPr>
        <w:pStyle w:val="Paragraphedeliste"/>
        <w:spacing w:line="360" w:lineRule="auto"/>
        <w:ind w:left="1080" w:right="-567"/>
        <w:jc w:val="both"/>
        <w:rPr>
          <w:rFonts w:ascii="Comic Sans MS" w:hAnsi="Comic Sans MS"/>
          <w:lang w:val="fr-BE"/>
        </w:rPr>
      </w:pPr>
    </w:p>
    <w:p w:rsidR="00554852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Elle agit au nom de </w:t>
      </w:r>
      <w:r w:rsidRPr="00554852">
        <w:rPr>
          <w:rFonts w:ascii="Comic Sans MS" w:hAnsi="Comic Sans MS"/>
          <w:b/>
          <w:lang w:val="fr-BE"/>
        </w:rPr>
        <w:t>principes « supérieurs »</w:t>
      </w:r>
      <w:r w:rsidRPr="00554852">
        <w:rPr>
          <w:rFonts w:ascii="Comic Sans MS" w:hAnsi="Comic Sans MS"/>
          <w:lang w:val="fr-BE"/>
        </w:rPr>
        <w:t xml:space="preserve"> (éthiques, moraux) </w:t>
      </w:r>
      <w:r w:rsidRPr="00554852">
        <w:rPr>
          <w:rFonts w:ascii="Comic Sans MS" w:hAnsi="Comic Sans MS"/>
          <w:lang w:val="fr-BE"/>
        </w:rPr>
        <w:sym w:font="Wingdings" w:char="F0E0"/>
      </w:r>
      <w:r w:rsidRPr="00554852">
        <w:rPr>
          <w:rFonts w:ascii="Comic Sans MS" w:hAnsi="Comic Sans MS"/>
          <w:lang w:val="fr-BE"/>
        </w:rPr>
        <w:t xml:space="preserve"> Ce qui nous parait normal, juste de faire ; selon nos valeurs</w:t>
      </w:r>
      <w:r w:rsidR="00554852" w:rsidRPr="00554852">
        <w:rPr>
          <w:rFonts w:ascii="Comic Sans MS" w:hAnsi="Comic Sans MS"/>
          <w:lang w:val="fr-BE"/>
        </w:rPr>
        <w:t>.</w:t>
      </w:r>
    </w:p>
    <w:p w:rsidR="00554852" w:rsidRPr="00554852" w:rsidRDefault="00554852" w:rsidP="00554852">
      <w:pPr>
        <w:pStyle w:val="Paragraphedeliste"/>
        <w:rPr>
          <w:rFonts w:ascii="Comic Sans MS" w:hAnsi="Comic Sans MS"/>
          <w:lang w:val="fr-BE"/>
        </w:rPr>
      </w:pPr>
    </w:p>
    <w:p w:rsidR="00554852" w:rsidRPr="00554852" w:rsidRDefault="00554852" w:rsidP="00554852">
      <w:pPr>
        <w:pStyle w:val="Paragraphedeliste"/>
        <w:spacing w:line="360" w:lineRule="auto"/>
        <w:ind w:left="1080" w:right="-567"/>
        <w:jc w:val="both"/>
        <w:rPr>
          <w:rFonts w:ascii="Comic Sans MS" w:hAnsi="Comic Sans MS"/>
          <w:lang w:val="fr-BE"/>
        </w:rPr>
      </w:pPr>
    </w:p>
    <w:p w:rsidR="00A817AB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Elle a une portée </w:t>
      </w:r>
      <w:r w:rsidRPr="00554852">
        <w:rPr>
          <w:rFonts w:ascii="Comic Sans MS" w:hAnsi="Comic Sans MS"/>
          <w:b/>
          <w:lang w:val="fr-BE"/>
        </w:rPr>
        <w:t>collective</w:t>
      </w:r>
      <w:r w:rsidRPr="00554852">
        <w:rPr>
          <w:rFonts w:ascii="Comic Sans MS" w:hAnsi="Comic Sans MS"/>
          <w:lang w:val="fr-BE"/>
        </w:rPr>
        <w:t xml:space="preserve">. Elle vise à l’intérêt général. </w:t>
      </w:r>
      <w:r w:rsidRPr="00554852">
        <w:rPr>
          <w:rFonts w:ascii="Comic Sans MS" w:hAnsi="Comic Sans MS"/>
          <w:lang w:val="fr-BE"/>
        </w:rPr>
        <w:sym w:font="Wingdings" w:char="F0E0"/>
      </w:r>
      <w:r w:rsidRPr="00554852">
        <w:rPr>
          <w:rFonts w:ascii="Comic Sans MS" w:hAnsi="Comic Sans MS"/>
          <w:lang w:val="fr-BE"/>
        </w:rPr>
        <w:t xml:space="preserve"> C’est pour une grand groupe de personnes (ex : les migrants ; les femmes …) et non pour 2,3 individus.</w:t>
      </w:r>
    </w:p>
    <w:p w:rsidR="00554852" w:rsidRPr="00554852" w:rsidRDefault="00554852" w:rsidP="00554852">
      <w:pPr>
        <w:pStyle w:val="Paragraphedeliste"/>
        <w:spacing w:line="360" w:lineRule="auto"/>
        <w:ind w:left="1080" w:right="-567"/>
        <w:jc w:val="both"/>
        <w:rPr>
          <w:rFonts w:ascii="Comic Sans MS" w:hAnsi="Comic Sans MS"/>
          <w:lang w:val="fr-BE"/>
        </w:rPr>
      </w:pPr>
    </w:p>
    <w:p w:rsidR="00A817AB" w:rsidRPr="00554852" w:rsidRDefault="00A817AB" w:rsidP="00554852">
      <w:pPr>
        <w:pStyle w:val="Paragraphedeliste"/>
        <w:numPr>
          <w:ilvl w:val="0"/>
          <w:numId w:val="2"/>
        </w:numPr>
        <w:spacing w:line="360" w:lineRule="auto"/>
        <w:ind w:right="-567"/>
        <w:jc w:val="both"/>
        <w:rPr>
          <w:rFonts w:ascii="Comic Sans MS" w:hAnsi="Comic Sans MS"/>
          <w:lang w:val="fr-BE"/>
        </w:rPr>
      </w:pPr>
      <w:r w:rsidRPr="00554852">
        <w:rPr>
          <w:rFonts w:ascii="Comic Sans MS" w:hAnsi="Comic Sans MS"/>
          <w:lang w:val="fr-BE"/>
        </w:rPr>
        <w:t xml:space="preserve">C’est une action </w:t>
      </w:r>
      <w:proofErr w:type="spellStart"/>
      <w:r w:rsidRPr="00554852">
        <w:rPr>
          <w:rFonts w:ascii="Comic Sans MS" w:hAnsi="Comic Sans MS"/>
          <w:b/>
          <w:lang w:val="fr-BE"/>
        </w:rPr>
        <w:t>NON-violente</w:t>
      </w:r>
      <w:proofErr w:type="spellEnd"/>
      <w:r w:rsidRPr="00554852">
        <w:rPr>
          <w:rFonts w:ascii="Comic Sans MS" w:hAnsi="Comic Sans MS"/>
          <w:lang w:val="fr-BE"/>
        </w:rPr>
        <w:t xml:space="preserve">. </w:t>
      </w:r>
    </w:p>
    <w:sectPr w:rsidR="00A817AB" w:rsidRPr="00554852" w:rsidSect="0031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5A3"/>
    <w:multiLevelType w:val="hybridMultilevel"/>
    <w:tmpl w:val="4C84B1E8"/>
    <w:lvl w:ilvl="0" w:tplc="B40A7A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B55"/>
    <w:multiLevelType w:val="hybridMultilevel"/>
    <w:tmpl w:val="D3364020"/>
    <w:lvl w:ilvl="0" w:tplc="EF427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7AB"/>
    <w:rsid w:val="00313501"/>
    <w:rsid w:val="00554852"/>
    <w:rsid w:val="00A8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bertholome.shannon@gmail.com</dc:creator>
  <cp:lastModifiedBy>bertholome.shannon@gmail.com</cp:lastModifiedBy>
  <cp:revision>1</cp:revision>
  <dcterms:created xsi:type="dcterms:W3CDTF">2020-03-25T11:02:00Z</dcterms:created>
  <dcterms:modified xsi:type="dcterms:W3CDTF">2020-03-25T11:16:00Z</dcterms:modified>
</cp:coreProperties>
</file>